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86"/>
        <w:gridCol w:w="278"/>
        <w:gridCol w:w="4748"/>
      </w:tblGrid>
      <w:tr w:rsidR="00170236" w:rsidRPr="008A5899" w:rsidTr="00AA4956">
        <w:tc>
          <w:tcPr>
            <w:tcW w:w="4686" w:type="dxa"/>
            <w:shd w:val="clear" w:color="auto" w:fill="auto"/>
          </w:tcPr>
          <w:p w:rsidR="00170236" w:rsidRPr="008A5899" w:rsidRDefault="00170236" w:rsidP="00AA4956">
            <w:pPr>
              <w:tabs>
                <w:tab w:val="left" w:pos="567"/>
              </w:tabs>
              <w:rPr>
                <w:sz w:val="28"/>
                <w:szCs w:val="28"/>
              </w:rPr>
            </w:pPr>
            <w:r w:rsidRPr="008A5899">
              <w:rPr>
                <w:sz w:val="28"/>
                <w:szCs w:val="28"/>
              </w:rPr>
              <w:t>СОГЛАСОВАНО:</w:t>
            </w:r>
          </w:p>
          <w:p w:rsidR="00170236" w:rsidRPr="008A5899" w:rsidRDefault="00170236" w:rsidP="00AA4956">
            <w:pPr>
              <w:tabs>
                <w:tab w:val="left" w:pos="567"/>
              </w:tabs>
              <w:rPr>
                <w:sz w:val="28"/>
                <w:szCs w:val="28"/>
              </w:rPr>
            </w:pPr>
            <w:r w:rsidRPr="008A5899">
              <w:rPr>
                <w:sz w:val="28"/>
                <w:szCs w:val="28"/>
              </w:rPr>
              <w:t xml:space="preserve">Министр </w:t>
            </w:r>
            <w:r>
              <w:rPr>
                <w:sz w:val="28"/>
                <w:szCs w:val="28"/>
              </w:rPr>
              <w:t>национальной</w:t>
            </w:r>
            <w:r w:rsidRPr="008A5899">
              <w:rPr>
                <w:sz w:val="28"/>
                <w:szCs w:val="28"/>
              </w:rPr>
              <w:t xml:space="preserve"> </w:t>
            </w:r>
            <w:r>
              <w:rPr>
                <w:sz w:val="28"/>
                <w:szCs w:val="28"/>
              </w:rPr>
              <w:t>политики</w:t>
            </w:r>
            <w:r w:rsidRPr="008A5899">
              <w:rPr>
                <w:sz w:val="28"/>
                <w:szCs w:val="28"/>
              </w:rPr>
              <w:t xml:space="preserve"> Республики Коми</w:t>
            </w:r>
          </w:p>
          <w:p w:rsidR="00170236" w:rsidRPr="008A5899" w:rsidRDefault="00170236" w:rsidP="00AA4956">
            <w:pPr>
              <w:tabs>
                <w:tab w:val="left" w:pos="567"/>
              </w:tabs>
              <w:rPr>
                <w:sz w:val="28"/>
                <w:szCs w:val="28"/>
              </w:rPr>
            </w:pPr>
            <w:r w:rsidRPr="008A5899">
              <w:rPr>
                <w:sz w:val="28"/>
                <w:szCs w:val="28"/>
              </w:rPr>
              <w:t xml:space="preserve">                                           </w:t>
            </w:r>
          </w:p>
          <w:p w:rsidR="00170236" w:rsidRPr="008A5899" w:rsidRDefault="00170236" w:rsidP="00A11BAA">
            <w:pPr>
              <w:tabs>
                <w:tab w:val="left" w:pos="567"/>
              </w:tabs>
              <w:rPr>
                <w:sz w:val="28"/>
                <w:szCs w:val="28"/>
              </w:rPr>
            </w:pPr>
            <w:r w:rsidRPr="008A5899">
              <w:rPr>
                <w:sz w:val="28"/>
                <w:szCs w:val="28"/>
              </w:rPr>
              <w:t xml:space="preserve">_____________ </w:t>
            </w:r>
            <w:r w:rsidR="00A11BAA">
              <w:rPr>
                <w:sz w:val="28"/>
                <w:szCs w:val="28"/>
              </w:rPr>
              <w:t xml:space="preserve"> Г.И. Габушева «____» _______________2018 </w:t>
            </w:r>
            <w:r w:rsidRPr="008A5899">
              <w:rPr>
                <w:sz w:val="28"/>
                <w:szCs w:val="28"/>
              </w:rPr>
              <w:t>г.</w:t>
            </w:r>
          </w:p>
          <w:p w:rsidR="00170236" w:rsidRPr="008A5899" w:rsidRDefault="00170236" w:rsidP="00AA4956">
            <w:pPr>
              <w:tabs>
                <w:tab w:val="left" w:pos="567"/>
              </w:tabs>
              <w:jc w:val="right"/>
              <w:rPr>
                <w:sz w:val="28"/>
                <w:szCs w:val="28"/>
              </w:rPr>
            </w:pPr>
          </w:p>
        </w:tc>
        <w:tc>
          <w:tcPr>
            <w:tcW w:w="278" w:type="dxa"/>
            <w:shd w:val="clear" w:color="auto" w:fill="auto"/>
          </w:tcPr>
          <w:p w:rsidR="00170236" w:rsidRPr="008A5899" w:rsidRDefault="00170236" w:rsidP="00AA4956">
            <w:pPr>
              <w:tabs>
                <w:tab w:val="left" w:pos="567"/>
              </w:tabs>
              <w:jc w:val="right"/>
              <w:rPr>
                <w:sz w:val="28"/>
                <w:szCs w:val="28"/>
              </w:rPr>
            </w:pPr>
          </w:p>
        </w:tc>
        <w:tc>
          <w:tcPr>
            <w:tcW w:w="4748" w:type="dxa"/>
            <w:shd w:val="clear" w:color="auto" w:fill="auto"/>
          </w:tcPr>
          <w:p w:rsidR="00170236" w:rsidRPr="008A5899" w:rsidRDefault="00170236" w:rsidP="00AA4956">
            <w:pPr>
              <w:tabs>
                <w:tab w:val="left" w:pos="567"/>
              </w:tabs>
              <w:jc w:val="right"/>
              <w:rPr>
                <w:sz w:val="28"/>
                <w:szCs w:val="28"/>
              </w:rPr>
            </w:pPr>
            <w:r w:rsidRPr="008A5899">
              <w:rPr>
                <w:sz w:val="28"/>
                <w:szCs w:val="28"/>
              </w:rPr>
              <w:t>УТВЕРЖДАЮ:</w:t>
            </w:r>
          </w:p>
          <w:p w:rsidR="00170236" w:rsidRPr="008A5899" w:rsidRDefault="00170236" w:rsidP="00AA4956">
            <w:pPr>
              <w:tabs>
                <w:tab w:val="left" w:pos="567"/>
              </w:tabs>
              <w:jc w:val="right"/>
              <w:rPr>
                <w:sz w:val="28"/>
                <w:szCs w:val="28"/>
              </w:rPr>
            </w:pPr>
            <w:r w:rsidRPr="008A5899">
              <w:rPr>
                <w:sz w:val="28"/>
                <w:szCs w:val="28"/>
              </w:rPr>
              <w:t>Руководитель администрации</w:t>
            </w:r>
          </w:p>
          <w:p w:rsidR="00170236" w:rsidRPr="008A5899" w:rsidRDefault="00170236" w:rsidP="00AA4956">
            <w:pPr>
              <w:tabs>
                <w:tab w:val="left" w:pos="567"/>
              </w:tabs>
              <w:jc w:val="right"/>
              <w:rPr>
                <w:sz w:val="28"/>
                <w:szCs w:val="28"/>
              </w:rPr>
            </w:pPr>
            <w:r w:rsidRPr="008A5899">
              <w:rPr>
                <w:sz w:val="28"/>
                <w:szCs w:val="28"/>
              </w:rPr>
              <w:t>муниципального района</w:t>
            </w:r>
          </w:p>
          <w:p w:rsidR="00170236" w:rsidRPr="008A5899" w:rsidRDefault="00170236" w:rsidP="00AA4956">
            <w:pPr>
              <w:tabs>
                <w:tab w:val="left" w:pos="567"/>
              </w:tabs>
              <w:jc w:val="right"/>
              <w:rPr>
                <w:sz w:val="28"/>
                <w:szCs w:val="28"/>
              </w:rPr>
            </w:pPr>
            <w:r w:rsidRPr="008A5899">
              <w:rPr>
                <w:sz w:val="28"/>
                <w:szCs w:val="28"/>
              </w:rPr>
              <w:t>«Сы</w:t>
            </w:r>
            <w:r>
              <w:rPr>
                <w:sz w:val="28"/>
                <w:szCs w:val="28"/>
              </w:rPr>
              <w:t>соль</w:t>
            </w:r>
            <w:r w:rsidRPr="008A5899">
              <w:rPr>
                <w:sz w:val="28"/>
                <w:szCs w:val="28"/>
              </w:rPr>
              <w:t>ский»</w:t>
            </w:r>
          </w:p>
          <w:p w:rsidR="00170236" w:rsidRPr="008A5899" w:rsidRDefault="00170236" w:rsidP="00AA4956">
            <w:pPr>
              <w:tabs>
                <w:tab w:val="left" w:pos="567"/>
              </w:tabs>
              <w:jc w:val="right"/>
              <w:rPr>
                <w:sz w:val="28"/>
                <w:szCs w:val="28"/>
              </w:rPr>
            </w:pPr>
            <w:r w:rsidRPr="008A5899">
              <w:rPr>
                <w:sz w:val="28"/>
                <w:szCs w:val="28"/>
              </w:rPr>
              <w:t>________________</w:t>
            </w:r>
            <w:r>
              <w:rPr>
                <w:sz w:val="28"/>
                <w:szCs w:val="28"/>
              </w:rPr>
              <w:t>Р.В.Носков</w:t>
            </w:r>
          </w:p>
          <w:p w:rsidR="00170236" w:rsidRPr="008A5899" w:rsidRDefault="00170236" w:rsidP="00AA4956">
            <w:pPr>
              <w:tabs>
                <w:tab w:val="left" w:pos="567"/>
              </w:tabs>
              <w:jc w:val="right"/>
              <w:rPr>
                <w:sz w:val="28"/>
                <w:szCs w:val="28"/>
              </w:rPr>
            </w:pPr>
            <w:r w:rsidRPr="008A5899">
              <w:rPr>
                <w:sz w:val="28"/>
                <w:szCs w:val="28"/>
              </w:rPr>
              <w:t xml:space="preserve"> «____» ________________201</w:t>
            </w:r>
            <w:r w:rsidR="00A11BAA">
              <w:rPr>
                <w:sz w:val="28"/>
                <w:szCs w:val="28"/>
              </w:rPr>
              <w:t>8</w:t>
            </w:r>
            <w:r w:rsidRPr="008A5899">
              <w:rPr>
                <w:sz w:val="28"/>
                <w:szCs w:val="28"/>
              </w:rPr>
              <w:t xml:space="preserve"> г.</w:t>
            </w:r>
          </w:p>
          <w:p w:rsidR="00170236" w:rsidRPr="008A5899" w:rsidRDefault="00170236" w:rsidP="00AA4956">
            <w:pPr>
              <w:tabs>
                <w:tab w:val="left" w:pos="567"/>
              </w:tabs>
              <w:jc w:val="right"/>
              <w:rPr>
                <w:sz w:val="28"/>
                <w:szCs w:val="28"/>
              </w:rPr>
            </w:pPr>
          </w:p>
        </w:tc>
      </w:tr>
      <w:tr w:rsidR="00170236" w:rsidRPr="008A5899" w:rsidTr="00AA4956">
        <w:tc>
          <w:tcPr>
            <w:tcW w:w="4686" w:type="dxa"/>
            <w:shd w:val="clear" w:color="auto" w:fill="auto"/>
          </w:tcPr>
          <w:p w:rsidR="00170236" w:rsidRPr="008A5899" w:rsidRDefault="00170236" w:rsidP="00AA4956">
            <w:pPr>
              <w:tabs>
                <w:tab w:val="left" w:pos="567"/>
              </w:tabs>
              <w:rPr>
                <w:sz w:val="28"/>
                <w:szCs w:val="28"/>
              </w:rPr>
            </w:pPr>
          </w:p>
        </w:tc>
        <w:tc>
          <w:tcPr>
            <w:tcW w:w="278" w:type="dxa"/>
            <w:shd w:val="clear" w:color="auto" w:fill="auto"/>
          </w:tcPr>
          <w:p w:rsidR="00170236" w:rsidRPr="008A5899" w:rsidRDefault="00170236" w:rsidP="00AA4956">
            <w:pPr>
              <w:tabs>
                <w:tab w:val="left" w:pos="567"/>
              </w:tabs>
              <w:jc w:val="right"/>
              <w:rPr>
                <w:sz w:val="28"/>
                <w:szCs w:val="28"/>
              </w:rPr>
            </w:pPr>
          </w:p>
        </w:tc>
        <w:tc>
          <w:tcPr>
            <w:tcW w:w="4748" w:type="dxa"/>
            <w:shd w:val="clear" w:color="auto" w:fill="auto"/>
          </w:tcPr>
          <w:p w:rsidR="00170236" w:rsidRPr="008A5899" w:rsidRDefault="00170236" w:rsidP="00AA4956">
            <w:pPr>
              <w:tabs>
                <w:tab w:val="left" w:pos="567"/>
              </w:tabs>
              <w:jc w:val="right"/>
              <w:rPr>
                <w:sz w:val="28"/>
                <w:szCs w:val="28"/>
              </w:rPr>
            </w:pPr>
          </w:p>
        </w:tc>
      </w:tr>
    </w:tbl>
    <w:p w:rsidR="00170236" w:rsidRDefault="00170236" w:rsidP="00170236">
      <w:pPr>
        <w:widowControl w:val="0"/>
        <w:suppressAutoHyphens/>
        <w:jc w:val="center"/>
        <w:rPr>
          <w:rFonts w:eastAsia="Tahoma"/>
          <w:b/>
          <w:kern w:val="1"/>
          <w:sz w:val="44"/>
          <w:szCs w:val="44"/>
        </w:rPr>
      </w:pPr>
    </w:p>
    <w:p w:rsidR="00170236" w:rsidRPr="003A4AA4" w:rsidRDefault="00170236" w:rsidP="00170236">
      <w:pPr>
        <w:widowControl w:val="0"/>
        <w:suppressAutoHyphens/>
        <w:jc w:val="center"/>
        <w:rPr>
          <w:rFonts w:eastAsia="Tahoma"/>
          <w:b/>
          <w:kern w:val="1"/>
          <w:sz w:val="44"/>
          <w:szCs w:val="44"/>
        </w:rPr>
      </w:pPr>
      <w:r w:rsidRPr="003A4AA4">
        <w:rPr>
          <w:rFonts w:eastAsia="Tahoma"/>
          <w:b/>
          <w:kern w:val="1"/>
          <w:sz w:val="44"/>
          <w:szCs w:val="44"/>
        </w:rPr>
        <w:t>Положение</w:t>
      </w:r>
    </w:p>
    <w:p w:rsidR="00170236" w:rsidRPr="003A4AA4" w:rsidRDefault="00170236" w:rsidP="00170236">
      <w:pPr>
        <w:jc w:val="center"/>
        <w:rPr>
          <w:b/>
          <w:sz w:val="44"/>
          <w:szCs w:val="44"/>
        </w:rPr>
      </w:pPr>
      <w:r w:rsidRPr="003A4AA4">
        <w:rPr>
          <w:rFonts w:eastAsia="Tahoma"/>
          <w:b/>
          <w:kern w:val="1"/>
          <w:sz w:val="44"/>
          <w:szCs w:val="44"/>
        </w:rPr>
        <w:t xml:space="preserve">о </w:t>
      </w:r>
      <w:r w:rsidRPr="003A4AA4">
        <w:rPr>
          <w:b/>
          <w:sz w:val="44"/>
          <w:szCs w:val="44"/>
        </w:rPr>
        <w:t>проведении межрегионального молодёжного</w:t>
      </w:r>
    </w:p>
    <w:p w:rsidR="00170236" w:rsidRPr="00D476B1" w:rsidRDefault="00170236" w:rsidP="00170236">
      <w:pPr>
        <w:jc w:val="center"/>
        <w:rPr>
          <w:b/>
          <w:sz w:val="44"/>
          <w:szCs w:val="44"/>
        </w:rPr>
      </w:pPr>
      <w:r>
        <w:rPr>
          <w:b/>
          <w:sz w:val="44"/>
          <w:szCs w:val="44"/>
        </w:rPr>
        <w:t>этно-</w:t>
      </w:r>
      <w:r w:rsidRPr="003A4AA4">
        <w:rPr>
          <w:b/>
          <w:sz w:val="44"/>
          <w:szCs w:val="44"/>
        </w:rPr>
        <w:t>фольклорного фестиваля</w:t>
      </w:r>
      <w:r>
        <w:rPr>
          <w:b/>
          <w:sz w:val="44"/>
          <w:szCs w:val="44"/>
        </w:rPr>
        <w:t xml:space="preserve"> </w:t>
      </w:r>
    </w:p>
    <w:p w:rsidR="00170236" w:rsidRPr="00016706" w:rsidRDefault="00170236" w:rsidP="00170236">
      <w:pPr>
        <w:jc w:val="center"/>
        <w:rPr>
          <w:b/>
          <w:sz w:val="40"/>
          <w:szCs w:val="40"/>
        </w:rPr>
      </w:pPr>
      <w:r w:rsidRPr="003A4AA4">
        <w:rPr>
          <w:b/>
          <w:sz w:val="96"/>
          <w:szCs w:val="96"/>
        </w:rPr>
        <w:t xml:space="preserve"> </w:t>
      </w:r>
    </w:p>
    <w:p w:rsidR="00170236" w:rsidRPr="003A4AA4" w:rsidRDefault="00170236" w:rsidP="00170236">
      <w:pPr>
        <w:jc w:val="center"/>
        <w:rPr>
          <w:b/>
          <w:sz w:val="96"/>
          <w:szCs w:val="96"/>
        </w:rPr>
      </w:pPr>
      <w:r w:rsidRPr="003A4AA4">
        <w:rPr>
          <w:b/>
          <w:sz w:val="96"/>
          <w:szCs w:val="96"/>
        </w:rPr>
        <w:t>«</w:t>
      </w:r>
      <w:bookmarkStart w:id="0" w:name="_GoBack"/>
      <w:r w:rsidRPr="003A4AA4">
        <w:rPr>
          <w:b/>
          <w:sz w:val="96"/>
          <w:szCs w:val="96"/>
        </w:rPr>
        <w:t>Кӧйдыс</w:t>
      </w:r>
      <w:bookmarkEnd w:id="0"/>
      <w:r w:rsidRPr="003A4AA4">
        <w:rPr>
          <w:b/>
          <w:sz w:val="96"/>
          <w:szCs w:val="96"/>
        </w:rPr>
        <w:t>»</w:t>
      </w:r>
    </w:p>
    <w:p w:rsidR="00170236" w:rsidRDefault="00170236" w:rsidP="00170236">
      <w:pPr>
        <w:ind w:firstLine="851"/>
        <w:jc w:val="both"/>
        <w:rPr>
          <w:sz w:val="28"/>
          <w:szCs w:val="28"/>
        </w:rPr>
      </w:pPr>
    </w:p>
    <w:p w:rsidR="00170236" w:rsidRPr="00877FF0" w:rsidRDefault="00170236" w:rsidP="00170236">
      <w:pPr>
        <w:jc w:val="center"/>
        <w:rPr>
          <w:b/>
          <w:sz w:val="28"/>
          <w:szCs w:val="28"/>
        </w:rPr>
      </w:pPr>
      <w:r>
        <w:rPr>
          <w:b/>
          <w:sz w:val="28"/>
          <w:szCs w:val="28"/>
        </w:rPr>
        <w:t>(в переводе с коми языка «семя», «семена»,..)</w:t>
      </w:r>
    </w:p>
    <w:p w:rsidR="00170236" w:rsidRDefault="00170236" w:rsidP="00170236">
      <w:pPr>
        <w:ind w:firstLine="851"/>
        <w:jc w:val="both"/>
        <w:rPr>
          <w:sz w:val="28"/>
          <w:szCs w:val="28"/>
        </w:rPr>
      </w:pPr>
    </w:p>
    <w:p w:rsidR="00170236" w:rsidRPr="009C62B1" w:rsidRDefault="00170236" w:rsidP="00170236">
      <w:pPr>
        <w:spacing w:line="369" w:lineRule="atLeast"/>
        <w:jc w:val="both"/>
        <w:textAlignment w:val="baseline"/>
        <w:rPr>
          <w:b/>
          <w:bCs/>
          <w:sz w:val="48"/>
          <w:szCs w:val="48"/>
        </w:rPr>
      </w:pPr>
      <w:r>
        <w:rPr>
          <w:b/>
          <w:bCs/>
          <w:sz w:val="48"/>
          <w:szCs w:val="48"/>
        </w:rPr>
        <w:t>Дата проведения – 16-18 августа 2019 г.</w:t>
      </w:r>
    </w:p>
    <w:p w:rsidR="00170236" w:rsidRPr="00DF4A20" w:rsidRDefault="00170236" w:rsidP="00170236">
      <w:pPr>
        <w:spacing w:line="369" w:lineRule="atLeast"/>
        <w:jc w:val="center"/>
        <w:textAlignment w:val="baseline"/>
        <w:rPr>
          <w:bCs/>
          <w:sz w:val="28"/>
        </w:rPr>
      </w:pPr>
    </w:p>
    <w:p w:rsidR="00170236" w:rsidRDefault="00170236" w:rsidP="00170236">
      <w:pPr>
        <w:spacing w:line="369" w:lineRule="atLeast"/>
        <w:jc w:val="center"/>
        <w:textAlignment w:val="baseline"/>
        <w:rPr>
          <w:bCs/>
          <w:sz w:val="28"/>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Pr="00170236" w:rsidRDefault="00170236" w:rsidP="00170236">
      <w:pPr>
        <w:jc w:val="center"/>
        <w:textAlignment w:val="baseline"/>
        <w:rPr>
          <w:b/>
          <w:bCs/>
          <w:sz w:val="28"/>
          <w:szCs w:val="28"/>
        </w:rPr>
      </w:pPr>
      <w:r w:rsidRPr="00170236">
        <w:rPr>
          <w:b/>
          <w:bCs/>
          <w:sz w:val="28"/>
          <w:szCs w:val="28"/>
        </w:rPr>
        <w:t xml:space="preserve">Фестиваль проводится в рамках подготовки празднования 100-летия Республики Коми и </w:t>
      </w:r>
      <w:r w:rsidR="00CE04C5">
        <w:rPr>
          <w:b/>
          <w:bCs/>
          <w:sz w:val="28"/>
          <w:szCs w:val="28"/>
        </w:rPr>
        <w:t>включает мероприятия в честь 90-</w:t>
      </w:r>
      <w:r w:rsidRPr="00170236">
        <w:rPr>
          <w:b/>
          <w:bCs/>
          <w:sz w:val="28"/>
          <w:szCs w:val="28"/>
        </w:rPr>
        <w:t>летия со дня образования Сысольского района</w:t>
      </w:r>
    </w:p>
    <w:p w:rsidR="00170236" w:rsidRPr="00170236" w:rsidRDefault="00170236" w:rsidP="00170236">
      <w:pPr>
        <w:jc w:val="center"/>
        <w:textAlignment w:val="baseline"/>
        <w:rPr>
          <w:b/>
          <w:bCs/>
          <w:sz w:val="28"/>
          <w:szCs w:val="28"/>
        </w:rPr>
      </w:pPr>
    </w:p>
    <w:p w:rsidR="00170236" w:rsidRPr="00170236" w:rsidRDefault="00170236" w:rsidP="00170236">
      <w:pPr>
        <w:jc w:val="center"/>
        <w:textAlignment w:val="baseline"/>
        <w:rPr>
          <w:b/>
          <w:bCs/>
          <w:sz w:val="28"/>
          <w:szCs w:val="28"/>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Default="00170236" w:rsidP="00170236">
      <w:pPr>
        <w:jc w:val="center"/>
        <w:textAlignment w:val="baseline"/>
        <w:rPr>
          <w:b/>
          <w:bCs/>
        </w:rPr>
      </w:pPr>
    </w:p>
    <w:p w:rsidR="00170236" w:rsidRPr="00016706" w:rsidRDefault="00170236" w:rsidP="00170236">
      <w:pPr>
        <w:jc w:val="center"/>
        <w:textAlignment w:val="baseline"/>
        <w:rPr>
          <w:b/>
          <w:bCs/>
        </w:rPr>
      </w:pPr>
      <w:r w:rsidRPr="00016706">
        <w:rPr>
          <w:b/>
          <w:bCs/>
        </w:rPr>
        <w:t>Республика Коми</w:t>
      </w:r>
    </w:p>
    <w:p w:rsidR="00170236" w:rsidRPr="00016706" w:rsidRDefault="00170236" w:rsidP="00170236">
      <w:pPr>
        <w:jc w:val="center"/>
        <w:textAlignment w:val="baseline"/>
        <w:rPr>
          <w:b/>
          <w:bCs/>
        </w:rPr>
      </w:pPr>
      <w:r w:rsidRPr="00016706">
        <w:rPr>
          <w:b/>
          <w:bCs/>
        </w:rPr>
        <w:t>Сысольский район</w:t>
      </w:r>
    </w:p>
    <w:p w:rsidR="00170236" w:rsidRDefault="00170236" w:rsidP="00170236">
      <w:pPr>
        <w:jc w:val="center"/>
        <w:textAlignment w:val="baseline"/>
        <w:rPr>
          <w:b/>
          <w:bCs/>
        </w:rPr>
      </w:pPr>
      <w:r w:rsidRPr="00016706">
        <w:rPr>
          <w:b/>
          <w:bCs/>
        </w:rPr>
        <w:t>с.</w:t>
      </w:r>
      <w:r>
        <w:rPr>
          <w:b/>
          <w:bCs/>
        </w:rPr>
        <w:t xml:space="preserve"> </w:t>
      </w:r>
      <w:r w:rsidRPr="00016706">
        <w:rPr>
          <w:b/>
          <w:bCs/>
        </w:rPr>
        <w:t>Визинга</w:t>
      </w:r>
    </w:p>
    <w:p w:rsidR="00170236" w:rsidRDefault="00170236" w:rsidP="00170236">
      <w:pPr>
        <w:jc w:val="center"/>
        <w:textAlignment w:val="baseline"/>
        <w:rPr>
          <w:rFonts w:eastAsia="Tahoma"/>
          <w:b/>
          <w:kern w:val="1"/>
          <w:sz w:val="28"/>
          <w:szCs w:val="28"/>
        </w:rPr>
      </w:pPr>
      <w:r>
        <w:rPr>
          <w:b/>
          <w:bCs/>
        </w:rPr>
        <w:br w:type="page"/>
      </w:r>
      <w:r>
        <w:rPr>
          <w:rFonts w:eastAsia="Tahoma"/>
          <w:b/>
          <w:kern w:val="1"/>
          <w:sz w:val="28"/>
          <w:szCs w:val="28"/>
        </w:rPr>
        <w:lastRenderedPageBreak/>
        <w:t xml:space="preserve"> 1. Общие положения</w:t>
      </w:r>
    </w:p>
    <w:p w:rsidR="00170236" w:rsidRPr="00877FF0" w:rsidRDefault="00170236" w:rsidP="00170236">
      <w:pPr>
        <w:jc w:val="center"/>
        <w:textAlignment w:val="baseline"/>
        <w:rPr>
          <w:rFonts w:eastAsia="Tahoma"/>
          <w:b/>
          <w:kern w:val="1"/>
          <w:sz w:val="28"/>
          <w:szCs w:val="28"/>
        </w:rPr>
      </w:pPr>
    </w:p>
    <w:p w:rsidR="00170236" w:rsidRDefault="00170236" w:rsidP="00170236">
      <w:pPr>
        <w:numPr>
          <w:ilvl w:val="1"/>
          <w:numId w:val="1"/>
        </w:numPr>
        <w:tabs>
          <w:tab w:val="left" w:pos="284"/>
        </w:tabs>
        <w:ind w:left="426" w:hanging="426"/>
        <w:contextualSpacing/>
        <w:jc w:val="both"/>
        <w:textAlignment w:val="baseline"/>
        <w:rPr>
          <w:sz w:val="28"/>
          <w:szCs w:val="28"/>
        </w:rPr>
      </w:pPr>
      <w:r>
        <w:rPr>
          <w:sz w:val="28"/>
          <w:szCs w:val="28"/>
        </w:rPr>
        <w:t xml:space="preserve"> Настоящее положение определяет порядок проведения и организации фестиваля, устанавливает цели и задачи, условия и организацию проведения, основные критерии оценки работ и требования к участникам фестиваля;</w:t>
      </w:r>
    </w:p>
    <w:p w:rsidR="00170236" w:rsidRPr="00C51C64" w:rsidRDefault="00170236" w:rsidP="00170236">
      <w:pPr>
        <w:numPr>
          <w:ilvl w:val="1"/>
          <w:numId w:val="1"/>
        </w:numPr>
        <w:tabs>
          <w:tab w:val="left" w:pos="284"/>
        </w:tabs>
        <w:ind w:left="567"/>
        <w:contextualSpacing/>
        <w:jc w:val="both"/>
        <w:textAlignment w:val="baseline"/>
        <w:rPr>
          <w:sz w:val="28"/>
          <w:szCs w:val="28"/>
        </w:rPr>
      </w:pPr>
      <w:r>
        <w:rPr>
          <w:sz w:val="28"/>
          <w:szCs w:val="28"/>
        </w:rPr>
        <w:t xml:space="preserve"> </w:t>
      </w:r>
      <w:r w:rsidRPr="00C51C64">
        <w:rPr>
          <w:sz w:val="28"/>
          <w:szCs w:val="28"/>
        </w:rPr>
        <w:t xml:space="preserve">Учредители фестиваля: </w:t>
      </w:r>
      <w:r w:rsidRPr="00AF2336">
        <w:rPr>
          <w:sz w:val="28"/>
          <w:szCs w:val="28"/>
        </w:rPr>
        <w:t>Министерство национальной политики Республики Коми</w:t>
      </w:r>
      <w:r w:rsidRPr="00C51C64">
        <w:rPr>
          <w:sz w:val="28"/>
          <w:szCs w:val="28"/>
        </w:rPr>
        <w:t xml:space="preserve"> и </w:t>
      </w:r>
      <w:r>
        <w:rPr>
          <w:sz w:val="28"/>
          <w:szCs w:val="28"/>
        </w:rPr>
        <w:t>а</w:t>
      </w:r>
      <w:r w:rsidRPr="00C51C64">
        <w:rPr>
          <w:sz w:val="28"/>
          <w:szCs w:val="28"/>
        </w:rPr>
        <w:t>дминистрация мун</w:t>
      </w:r>
      <w:r>
        <w:rPr>
          <w:sz w:val="28"/>
          <w:szCs w:val="28"/>
        </w:rPr>
        <w:t>иципального района «Сысольский»;</w:t>
      </w:r>
    </w:p>
    <w:p w:rsidR="00170236" w:rsidRDefault="00170236" w:rsidP="00170236">
      <w:pPr>
        <w:tabs>
          <w:tab w:val="left" w:pos="284"/>
        </w:tabs>
        <w:suppressAutoHyphens/>
        <w:ind w:left="426" w:hanging="567"/>
        <w:contextualSpacing/>
        <w:jc w:val="both"/>
        <w:textAlignment w:val="baseline"/>
        <w:rPr>
          <w:sz w:val="28"/>
          <w:szCs w:val="28"/>
        </w:rPr>
      </w:pPr>
      <w:r>
        <w:rPr>
          <w:b/>
          <w:sz w:val="28"/>
          <w:szCs w:val="28"/>
        </w:rPr>
        <w:t>1.3.</w:t>
      </w:r>
      <w:r w:rsidRPr="001A2F03">
        <w:rPr>
          <w:b/>
          <w:sz w:val="28"/>
          <w:szCs w:val="28"/>
        </w:rPr>
        <w:t xml:space="preserve"> </w:t>
      </w:r>
      <w:r w:rsidRPr="00C51C64">
        <w:rPr>
          <w:sz w:val="28"/>
          <w:szCs w:val="28"/>
        </w:rPr>
        <w:t>Организаторы фестиваля: Государственное автономное учреждение Республики Коми «Центр народного творчества и повышения квалификации», Управление культуры администрации муниципального района «Сысольский»,</w:t>
      </w:r>
      <w:r>
        <w:rPr>
          <w:sz w:val="28"/>
          <w:szCs w:val="28"/>
        </w:rPr>
        <w:t xml:space="preserve"> </w:t>
      </w:r>
      <w:r w:rsidRPr="00C51C64">
        <w:rPr>
          <w:sz w:val="28"/>
          <w:szCs w:val="28"/>
        </w:rPr>
        <w:t>Муниципальное учреждение культуры «Сысольская цент</w:t>
      </w:r>
      <w:r>
        <w:rPr>
          <w:sz w:val="28"/>
          <w:szCs w:val="28"/>
        </w:rPr>
        <w:t>рализованная клубная система».</w:t>
      </w:r>
    </w:p>
    <w:p w:rsidR="00170236" w:rsidRPr="00C51C64" w:rsidRDefault="00170236" w:rsidP="00170236">
      <w:pPr>
        <w:tabs>
          <w:tab w:val="left" w:pos="284"/>
        </w:tabs>
        <w:suppressAutoHyphens/>
        <w:ind w:left="567" w:hanging="567"/>
        <w:contextualSpacing/>
        <w:jc w:val="both"/>
        <w:textAlignment w:val="baseline"/>
        <w:rPr>
          <w:sz w:val="28"/>
          <w:szCs w:val="28"/>
        </w:rPr>
      </w:pPr>
    </w:p>
    <w:p w:rsidR="00170236" w:rsidRDefault="00170236" w:rsidP="00170236">
      <w:pPr>
        <w:numPr>
          <w:ilvl w:val="0"/>
          <w:numId w:val="1"/>
        </w:numPr>
        <w:jc w:val="center"/>
        <w:rPr>
          <w:b/>
          <w:sz w:val="28"/>
          <w:szCs w:val="28"/>
        </w:rPr>
      </w:pPr>
      <w:r>
        <w:rPr>
          <w:b/>
          <w:sz w:val="28"/>
          <w:szCs w:val="28"/>
        </w:rPr>
        <w:t>Цели и задачи  Фестиваля</w:t>
      </w:r>
    </w:p>
    <w:p w:rsidR="00170236" w:rsidRPr="00877FF0" w:rsidRDefault="00170236" w:rsidP="00170236">
      <w:pPr>
        <w:ind w:left="1080"/>
        <w:rPr>
          <w:b/>
          <w:sz w:val="28"/>
          <w:szCs w:val="28"/>
        </w:rPr>
      </w:pPr>
    </w:p>
    <w:p w:rsidR="00170236" w:rsidRDefault="00170236" w:rsidP="00170236">
      <w:pPr>
        <w:numPr>
          <w:ilvl w:val="1"/>
          <w:numId w:val="1"/>
        </w:numPr>
        <w:tabs>
          <w:tab w:val="left" w:pos="993"/>
        </w:tabs>
        <w:ind w:left="709"/>
        <w:contextualSpacing/>
        <w:jc w:val="both"/>
        <w:textAlignment w:val="baseline"/>
        <w:rPr>
          <w:sz w:val="28"/>
          <w:szCs w:val="28"/>
        </w:rPr>
      </w:pPr>
      <w:r>
        <w:rPr>
          <w:sz w:val="28"/>
          <w:szCs w:val="28"/>
        </w:rPr>
        <w:t xml:space="preserve">Цель Фестиваля: </w:t>
      </w:r>
      <w:r w:rsidR="00F556D0">
        <w:rPr>
          <w:sz w:val="28"/>
          <w:szCs w:val="28"/>
        </w:rPr>
        <w:t>Вовлечение молодёжи в деятельность направленную на с</w:t>
      </w:r>
      <w:r w:rsidRPr="00E26622">
        <w:rPr>
          <w:sz w:val="28"/>
          <w:szCs w:val="28"/>
        </w:rPr>
        <w:t>охранение и развитие традиций многонациональной культуры Российской Федерации и Республики Коми</w:t>
      </w:r>
      <w:r>
        <w:rPr>
          <w:sz w:val="28"/>
          <w:szCs w:val="28"/>
        </w:rPr>
        <w:t>.</w:t>
      </w:r>
    </w:p>
    <w:p w:rsidR="00170236" w:rsidRPr="00AF2336" w:rsidRDefault="00170236" w:rsidP="00170236">
      <w:pPr>
        <w:numPr>
          <w:ilvl w:val="1"/>
          <w:numId w:val="1"/>
        </w:numPr>
        <w:tabs>
          <w:tab w:val="left" w:pos="993"/>
        </w:tabs>
        <w:ind w:left="709"/>
        <w:contextualSpacing/>
        <w:jc w:val="both"/>
        <w:textAlignment w:val="baseline"/>
        <w:rPr>
          <w:sz w:val="28"/>
          <w:szCs w:val="28"/>
        </w:rPr>
      </w:pPr>
      <w:r w:rsidRPr="00AF2336">
        <w:rPr>
          <w:sz w:val="28"/>
          <w:szCs w:val="28"/>
        </w:rPr>
        <w:t>Задачи Фестиваля:</w:t>
      </w:r>
    </w:p>
    <w:p w:rsidR="00170236" w:rsidRPr="0014150A" w:rsidRDefault="00170236" w:rsidP="00170236">
      <w:pPr>
        <w:numPr>
          <w:ilvl w:val="0"/>
          <w:numId w:val="2"/>
        </w:numPr>
        <w:ind w:left="426" w:hanging="426"/>
        <w:contextualSpacing/>
        <w:jc w:val="both"/>
        <w:textAlignment w:val="baseline"/>
        <w:rPr>
          <w:sz w:val="28"/>
          <w:szCs w:val="28"/>
        </w:rPr>
      </w:pPr>
      <w:r w:rsidRPr="0014150A">
        <w:rPr>
          <w:sz w:val="28"/>
          <w:szCs w:val="28"/>
        </w:rPr>
        <w:t>Выявление и всесторонняя поддержка наиболее талантливой и перспективной молодежи средствами фольклора;</w:t>
      </w:r>
    </w:p>
    <w:p w:rsidR="00170236" w:rsidRPr="0014150A" w:rsidRDefault="00170236" w:rsidP="00170236">
      <w:pPr>
        <w:numPr>
          <w:ilvl w:val="0"/>
          <w:numId w:val="2"/>
        </w:numPr>
        <w:ind w:left="426" w:hanging="426"/>
        <w:contextualSpacing/>
        <w:jc w:val="both"/>
        <w:textAlignment w:val="baseline"/>
        <w:rPr>
          <w:sz w:val="28"/>
          <w:szCs w:val="28"/>
        </w:rPr>
      </w:pPr>
      <w:r w:rsidRPr="0014150A">
        <w:rPr>
          <w:sz w:val="28"/>
          <w:szCs w:val="28"/>
        </w:rPr>
        <w:t xml:space="preserve">Обмен опытом между коллективами, руководителями и педагогами, поддержка постоянных творческих контактов между ними, их объединение в рамках фестивального движения; </w:t>
      </w:r>
    </w:p>
    <w:p w:rsidR="00556913" w:rsidRDefault="00170236" w:rsidP="00170236">
      <w:pPr>
        <w:numPr>
          <w:ilvl w:val="0"/>
          <w:numId w:val="2"/>
        </w:numPr>
        <w:ind w:left="426" w:hanging="426"/>
        <w:contextualSpacing/>
        <w:jc w:val="both"/>
        <w:textAlignment w:val="baseline"/>
        <w:rPr>
          <w:sz w:val="28"/>
          <w:szCs w:val="28"/>
        </w:rPr>
      </w:pPr>
      <w:r w:rsidRPr="0014150A">
        <w:rPr>
          <w:sz w:val="28"/>
          <w:szCs w:val="28"/>
        </w:rPr>
        <w:t xml:space="preserve">Привлечение внимания со стороны государственных, коммерческих и общественных организаций к проблемам творческих коллективов и исполнителей; </w:t>
      </w:r>
    </w:p>
    <w:p w:rsidR="00170236" w:rsidRPr="0014150A" w:rsidRDefault="00170236" w:rsidP="00170236">
      <w:pPr>
        <w:numPr>
          <w:ilvl w:val="0"/>
          <w:numId w:val="2"/>
        </w:numPr>
        <w:ind w:left="426" w:hanging="426"/>
        <w:contextualSpacing/>
        <w:jc w:val="both"/>
        <w:textAlignment w:val="baseline"/>
        <w:rPr>
          <w:sz w:val="28"/>
          <w:szCs w:val="28"/>
        </w:rPr>
      </w:pPr>
      <w:r w:rsidRPr="0014150A">
        <w:rPr>
          <w:sz w:val="28"/>
          <w:szCs w:val="28"/>
        </w:rPr>
        <w:t>освещение творчества молодежи в средствах массовой информации.</w:t>
      </w:r>
    </w:p>
    <w:p w:rsidR="00170236" w:rsidRPr="0014150A" w:rsidRDefault="00170236" w:rsidP="00170236">
      <w:pPr>
        <w:numPr>
          <w:ilvl w:val="0"/>
          <w:numId w:val="2"/>
        </w:numPr>
        <w:ind w:left="426" w:hanging="426"/>
        <w:contextualSpacing/>
        <w:jc w:val="both"/>
        <w:textAlignment w:val="baseline"/>
        <w:rPr>
          <w:sz w:val="28"/>
          <w:szCs w:val="28"/>
        </w:rPr>
      </w:pPr>
      <w:r w:rsidRPr="0014150A">
        <w:rPr>
          <w:sz w:val="28"/>
          <w:szCs w:val="28"/>
        </w:rPr>
        <w:t>Популяризация фольклора, способствующего развитию патриотического, духовно – нравственного воспитания и повышению толерантности в обществе.</w:t>
      </w:r>
    </w:p>
    <w:p w:rsidR="00170236" w:rsidRPr="0014150A" w:rsidRDefault="00170236" w:rsidP="00170236">
      <w:pPr>
        <w:numPr>
          <w:ilvl w:val="0"/>
          <w:numId w:val="2"/>
        </w:numPr>
        <w:ind w:left="426" w:hanging="426"/>
        <w:contextualSpacing/>
        <w:jc w:val="both"/>
        <w:textAlignment w:val="baseline"/>
        <w:rPr>
          <w:sz w:val="28"/>
          <w:szCs w:val="28"/>
        </w:rPr>
      </w:pPr>
      <w:r w:rsidRPr="0014150A">
        <w:rPr>
          <w:sz w:val="28"/>
          <w:szCs w:val="28"/>
        </w:rPr>
        <w:t>Совершенствование методики работы с фольклорными коллективами</w:t>
      </w:r>
    </w:p>
    <w:p w:rsidR="00170236" w:rsidRDefault="00170236" w:rsidP="00170236">
      <w:pPr>
        <w:pStyle w:val="a6"/>
        <w:numPr>
          <w:ilvl w:val="0"/>
          <w:numId w:val="2"/>
        </w:numPr>
        <w:shd w:val="clear" w:color="auto" w:fill="FFFFFF"/>
        <w:spacing w:before="0" w:beforeAutospacing="0" w:after="0" w:afterAutospacing="0"/>
        <w:ind w:left="426" w:hanging="426"/>
        <w:rPr>
          <w:sz w:val="28"/>
          <w:szCs w:val="28"/>
        </w:rPr>
      </w:pPr>
      <w:r w:rsidRPr="0014150A">
        <w:rPr>
          <w:sz w:val="28"/>
          <w:szCs w:val="28"/>
        </w:rPr>
        <w:t>Создание условий для развития культурных связей творческих коллективов, их объединение в рамках фестивального движения.</w:t>
      </w:r>
    </w:p>
    <w:p w:rsidR="00CE04C5" w:rsidRDefault="00CE04C5" w:rsidP="00CE04C5">
      <w:pPr>
        <w:pStyle w:val="a6"/>
        <w:shd w:val="clear" w:color="auto" w:fill="FFFFFF"/>
        <w:spacing w:before="0" w:beforeAutospacing="0" w:after="0" w:afterAutospacing="0"/>
        <w:ind w:left="426"/>
        <w:rPr>
          <w:sz w:val="28"/>
          <w:szCs w:val="28"/>
        </w:rPr>
      </w:pPr>
    </w:p>
    <w:p w:rsidR="00170236" w:rsidRPr="00E155DE" w:rsidRDefault="00170236" w:rsidP="00170236">
      <w:pPr>
        <w:pStyle w:val="a6"/>
        <w:numPr>
          <w:ilvl w:val="0"/>
          <w:numId w:val="1"/>
        </w:numPr>
        <w:shd w:val="clear" w:color="auto" w:fill="FFFFFF"/>
        <w:spacing w:before="0" w:beforeAutospacing="0" w:after="0" w:afterAutospacing="0"/>
        <w:jc w:val="center"/>
        <w:rPr>
          <w:b/>
          <w:sz w:val="28"/>
          <w:szCs w:val="28"/>
        </w:rPr>
      </w:pPr>
      <w:r w:rsidRPr="00E155DE">
        <w:rPr>
          <w:b/>
          <w:sz w:val="28"/>
          <w:szCs w:val="28"/>
        </w:rPr>
        <w:t>Участники Фестиваля</w:t>
      </w:r>
    </w:p>
    <w:p w:rsidR="00170236" w:rsidRPr="003F1F42" w:rsidRDefault="00170236" w:rsidP="00170236">
      <w:pPr>
        <w:pStyle w:val="a6"/>
        <w:numPr>
          <w:ilvl w:val="1"/>
          <w:numId w:val="1"/>
        </w:numPr>
        <w:shd w:val="clear" w:color="auto" w:fill="FFFFFF"/>
        <w:spacing w:before="0" w:beforeAutospacing="0" w:after="0" w:afterAutospacing="0"/>
        <w:ind w:left="709"/>
        <w:jc w:val="both"/>
        <w:rPr>
          <w:sz w:val="28"/>
          <w:szCs w:val="28"/>
        </w:rPr>
      </w:pPr>
      <w:r>
        <w:rPr>
          <w:sz w:val="28"/>
          <w:szCs w:val="28"/>
        </w:rPr>
        <w:t xml:space="preserve">Участниками Фестиваля могут быть </w:t>
      </w:r>
      <w:r w:rsidRPr="003F1F42">
        <w:rPr>
          <w:sz w:val="28"/>
          <w:szCs w:val="28"/>
        </w:rPr>
        <w:t>самодеятельные фольклорные и этно- коллективы, вне зависимости от организационно-правовой формы, религиозной и национальной принадлежности:</w:t>
      </w:r>
    </w:p>
    <w:p w:rsidR="00170236" w:rsidRPr="0014150A" w:rsidRDefault="00170236" w:rsidP="00170236">
      <w:pPr>
        <w:numPr>
          <w:ilvl w:val="0"/>
          <w:numId w:val="3"/>
        </w:numPr>
        <w:ind w:left="567" w:hanging="567"/>
        <w:jc w:val="both"/>
        <w:rPr>
          <w:sz w:val="28"/>
          <w:szCs w:val="28"/>
        </w:rPr>
      </w:pPr>
      <w:r w:rsidRPr="0014150A">
        <w:rPr>
          <w:sz w:val="28"/>
          <w:szCs w:val="28"/>
        </w:rPr>
        <w:t>Коллективы, ориентированные на сценическую интерпретацию фольклора;</w:t>
      </w:r>
    </w:p>
    <w:p w:rsidR="00170236" w:rsidRDefault="00170236" w:rsidP="00170236">
      <w:pPr>
        <w:numPr>
          <w:ilvl w:val="0"/>
          <w:numId w:val="3"/>
        </w:numPr>
        <w:ind w:left="567" w:hanging="567"/>
        <w:jc w:val="both"/>
        <w:rPr>
          <w:sz w:val="28"/>
          <w:szCs w:val="28"/>
        </w:rPr>
      </w:pPr>
      <w:r w:rsidRPr="0014150A">
        <w:rPr>
          <w:sz w:val="28"/>
          <w:szCs w:val="28"/>
        </w:rPr>
        <w:t>Фольклорные коллективы, нацеленные на этнографическое прочтение традиционного материала.</w:t>
      </w:r>
    </w:p>
    <w:p w:rsidR="00170236" w:rsidRDefault="00170236" w:rsidP="00170236">
      <w:pPr>
        <w:ind w:left="567"/>
        <w:jc w:val="both"/>
        <w:rPr>
          <w:sz w:val="28"/>
          <w:szCs w:val="28"/>
        </w:rPr>
      </w:pPr>
    </w:p>
    <w:p w:rsidR="00170236" w:rsidRPr="00AF2336" w:rsidRDefault="00170236" w:rsidP="00170236">
      <w:pPr>
        <w:numPr>
          <w:ilvl w:val="1"/>
          <w:numId w:val="1"/>
        </w:numPr>
        <w:ind w:left="567" w:hanging="567"/>
        <w:jc w:val="both"/>
        <w:rPr>
          <w:sz w:val="28"/>
          <w:szCs w:val="28"/>
        </w:rPr>
      </w:pPr>
      <w:r w:rsidRPr="008A5899">
        <w:rPr>
          <w:sz w:val="28"/>
          <w:szCs w:val="28"/>
        </w:rPr>
        <w:t>Состав  творческого коллектива</w:t>
      </w:r>
      <w:r>
        <w:rPr>
          <w:sz w:val="28"/>
          <w:szCs w:val="28"/>
        </w:rPr>
        <w:t xml:space="preserve"> -</w:t>
      </w:r>
      <w:r w:rsidRPr="008A5899">
        <w:rPr>
          <w:sz w:val="28"/>
          <w:szCs w:val="28"/>
        </w:rPr>
        <w:t xml:space="preserve"> </w:t>
      </w:r>
      <w:r w:rsidRPr="003F1F42">
        <w:rPr>
          <w:sz w:val="28"/>
          <w:szCs w:val="28"/>
        </w:rPr>
        <w:t>не менее 4 человек, но и не более 1</w:t>
      </w:r>
      <w:r w:rsidR="00CE04C5">
        <w:rPr>
          <w:sz w:val="28"/>
          <w:szCs w:val="28"/>
        </w:rPr>
        <w:t>2</w:t>
      </w:r>
      <w:r w:rsidRPr="003F1F42">
        <w:rPr>
          <w:sz w:val="28"/>
          <w:szCs w:val="28"/>
        </w:rPr>
        <w:t xml:space="preserve"> человек  вместе с сопровождающими лицами. Возраст участников от 14 </w:t>
      </w:r>
      <w:r w:rsidRPr="00AF2336">
        <w:rPr>
          <w:sz w:val="28"/>
          <w:szCs w:val="28"/>
        </w:rPr>
        <w:t xml:space="preserve">лет до </w:t>
      </w:r>
      <w:r w:rsidR="00AF2336">
        <w:rPr>
          <w:sz w:val="28"/>
          <w:szCs w:val="28"/>
        </w:rPr>
        <w:t>35</w:t>
      </w:r>
      <w:r w:rsidRPr="00AF2336">
        <w:rPr>
          <w:sz w:val="28"/>
          <w:szCs w:val="28"/>
        </w:rPr>
        <w:t xml:space="preserve"> лет.</w:t>
      </w:r>
    </w:p>
    <w:p w:rsidR="00170236" w:rsidRDefault="00170236" w:rsidP="00170236">
      <w:pPr>
        <w:ind w:left="567" w:hanging="567"/>
        <w:jc w:val="both"/>
        <w:rPr>
          <w:sz w:val="28"/>
          <w:szCs w:val="28"/>
        </w:rPr>
      </w:pPr>
    </w:p>
    <w:p w:rsidR="00170236" w:rsidRDefault="00170236" w:rsidP="00170236">
      <w:pPr>
        <w:numPr>
          <w:ilvl w:val="0"/>
          <w:numId w:val="1"/>
        </w:numPr>
        <w:jc w:val="center"/>
        <w:rPr>
          <w:b/>
          <w:sz w:val="28"/>
          <w:szCs w:val="28"/>
        </w:rPr>
      </w:pPr>
      <w:r w:rsidRPr="00E155DE">
        <w:rPr>
          <w:b/>
          <w:sz w:val="28"/>
          <w:szCs w:val="28"/>
        </w:rPr>
        <w:t xml:space="preserve">Порядок проведения Фестиваля </w:t>
      </w:r>
    </w:p>
    <w:p w:rsidR="00170236" w:rsidRPr="00A90182" w:rsidRDefault="00170236" w:rsidP="00170236">
      <w:pPr>
        <w:numPr>
          <w:ilvl w:val="1"/>
          <w:numId w:val="1"/>
        </w:numPr>
        <w:ind w:left="567"/>
        <w:jc w:val="both"/>
        <w:rPr>
          <w:sz w:val="28"/>
          <w:szCs w:val="28"/>
        </w:rPr>
      </w:pPr>
      <w:r>
        <w:rPr>
          <w:sz w:val="28"/>
          <w:szCs w:val="28"/>
        </w:rPr>
        <w:t xml:space="preserve">Межрегиональный молодёжный этно-фольклорный фестиваль «Кӧйдыс» </w:t>
      </w:r>
      <w:r w:rsidRPr="008A5899">
        <w:rPr>
          <w:sz w:val="28"/>
          <w:szCs w:val="28"/>
        </w:rPr>
        <w:t>(далее – Фестиваль)</w:t>
      </w:r>
      <w:r>
        <w:rPr>
          <w:sz w:val="28"/>
          <w:szCs w:val="28"/>
        </w:rPr>
        <w:t xml:space="preserve"> проводится </w:t>
      </w:r>
      <w:r w:rsidR="00CE04C5">
        <w:rPr>
          <w:b/>
          <w:sz w:val="28"/>
          <w:szCs w:val="28"/>
        </w:rPr>
        <w:t>16 – 18 августа 2019</w:t>
      </w:r>
      <w:r w:rsidRPr="006E6CC6">
        <w:rPr>
          <w:b/>
          <w:sz w:val="28"/>
          <w:szCs w:val="28"/>
        </w:rPr>
        <w:t xml:space="preserve"> года</w:t>
      </w:r>
      <w:r>
        <w:rPr>
          <w:sz w:val="28"/>
          <w:szCs w:val="28"/>
        </w:rPr>
        <w:t xml:space="preserve"> на территории </w:t>
      </w:r>
      <w:r w:rsidRPr="00A90182">
        <w:rPr>
          <w:sz w:val="28"/>
          <w:szCs w:val="28"/>
        </w:rPr>
        <w:t>муниципального района «Сысольский» Республики Коми в с.Визинга.</w:t>
      </w:r>
    </w:p>
    <w:p w:rsidR="00170236" w:rsidRDefault="00170236" w:rsidP="00170236">
      <w:pPr>
        <w:numPr>
          <w:ilvl w:val="1"/>
          <w:numId w:val="1"/>
        </w:numPr>
        <w:ind w:left="567"/>
        <w:rPr>
          <w:sz w:val="28"/>
          <w:szCs w:val="28"/>
        </w:rPr>
      </w:pPr>
      <w:r>
        <w:rPr>
          <w:b/>
          <w:sz w:val="28"/>
          <w:szCs w:val="28"/>
        </w:rPr>
        <w:t xml:space="preserve"> </w:t>
      </w:r>
      <w:r w:rsidRPr="00E155DE">
        <w:rPr>
          <w:sz w:val="28"/>
          <w:szCs w:val="28"/>
        </w:rPr>
        <w:t>Программа фестиваля:</w:t>
      </w:r>
    </w:p>
    <w:p w:rsidR="00170236" w:rsidRPr="00E155DE" w:rsidRDefault="00170236" w:rsidP="00170236">
      <w:pPr>
        <w:ind w:firstLine="567"/>
        <w:jc w:val="both"/>
        <w:rPr>
          <w:b/>
          <w:sz w:val="28"/>
          <w:szCs w:val="28"/>
        </w:rPr>
      </w:pPr>
      <w:r w:rsidRPr="00E155DE">
        <w:rPr>
          <w:b/>
          <w:sz w:val="28"/>
          <w:szCs w:val="28"/>
        </w:rPr>
        <w:t>1</w:t>
      </w:r>
      <w:r w:rsidR="00CE04C5">
        <w:rPr>
          <w:b/>
          <w:sz w:val="28"/>
          <w:szCs w:val="28"/>
        </w:rPr>
        <w:t>6</w:t>
      </w:r>
      <w:r w:rsidRPr="00E155DE">
        <w:rPr>
          <w:b/>
          <w:sz w:val="28"/>
          <w:szCs w:val="28"/>
        </w:rPr>
        <w:t xml:space="preserve"> августа</w:t>
      </w:r>
    </w:p>
    <w:p w:rsidR="00170236" w:rsidRPr="000E1AEE" w:rsidRDefault="00170236" w:rsidP="00170236">
      <w:pPr>
        <w:jc w:val="both"/>
        <w:rPr>
          <w:sz w:val="28"/>
          <w:szCs w:val="28"/>
        </w:rPr>
      </w:pPr>
      <w:r w:rsidRPr="004E49D0">
        <w:rPr>
          <w:b/>
          <w:sz w:val="28"/>
          <w:szCs w:val="28"/>
        </w:rPr>
        <w:t xml:space="preserve">- </w:t>
      </w:r>
      <w:r w:rsidRPr="00205BA0">
        <w:rPr>
          <w:sz w:val="28"/>
          <w:szCs w:val="28"/>
        </w:rPr>
        <w:t>«Вежанасьӧм»</w:t>
      </w:r>
      <w:r>
        <w:rPr>
          <w:sz w:val="28"/>
          <w:szCs w:val="28"/>
        </w:rPr>
        <w:t xml:space="preserve"> </w:t>
      </w:r>
      <w:r w:rsidRPr="00205BA0">
        <w:rPr>
          <w:sz w:val="28"/>
          <w:szCs w:val="28"/>
        </w:rPr>
        <w:t>(«Встреча»)</w:t>
      </w:r>
      <w:r>
        <w:rPr>
          <w:sz w:val="28"/>
          <w:szCs w:val="28"/>
        </w:rPr>
        <w:t xml:space="preserve"> </w:t>
      </w:r>
      <w:r w:rsidRPr="00205BA0">
        <w:rPr>
          <w:sz w:val="28"/>
          <w:szCs w:val="28"/>
        </w:rPr>
        <w:t>п</w:t>
      </w:r>
      <w:r w:rsidRPr="004E49D0">
        <w:rPr>
          <w:sz w:val="28"/>
          <w:szCs w:val="28"/>
        </w:rPr>
        <w:t>раздничное открытие Межрегионального</w:t>
      </w:r>
      <w:r>
        <w:rPr>
          <w:sz w:val="28"/>
          <w:szCs w:val="28"/>
        </w:rPr>
        <w:t xml:space="preserve"> молодёжного </w:t>
      </w:r>
      <w:r w:rsidRPr="004E49D0">
        <w:rPr>
          <w:sz w:val="28"/>
          <w:szCs w:val="28"/>
        </w:rPr>
        <w:t>этно – фольклорного фестиваля «Кӧйдыс»</w:t>
      </w:r>
      <w:r>
        <w:rPr>
          <w:sz w:val="28"/>
          <w:szCs w:val="28"/>
        </w:rPr>
        <w:t xml:space="preserve"> на площади с.Визинга (приветствие официальных лиц, представление коллективов -  «Визитная карточка», творческий блок Сысольского района, молодёжная шоу – программа). </w:t>
      </w:r>
      <w:r w:rsidRPr="000E1AEE">
        <w:rPr>
          <w:b/>
          <w:sz w:val="28"/>
          <w:szCs w:val="28"/>
        </w:rPr>
        <w:t>Коллективам необходимо подготовить «Визитную карточку», на уличную сцену</w:t>
      </w:r>
      <w:r w:rsidRPr="000E1AEE">
        <w:rPr>
          <w:sz w:val="28"/>
          <w:szCs w:val="28"/>
        </w:rPr>
        <w:t>.</w:t>
      </w:r>
    </w:p>
    <w:p w:rsidR="00170236" w:rsidRPr="00E155DE" w:rsidRDefault="0024280A" w:rsidP="00170236">
      <w:pPr>
        <w:ind w:firstLine="708"/>
        <w:jc w:val="both"/>
        <w:rPr>
          <w:b/>
          <w:sz w:val="28"/>
          <w:szCs w:val="28"/>
        </w:rPr>
      </w:pPr>
      <w:r>
        <w:rPr>
          <w:b/>
          <w:sz w:val="28"/>
          <w:szCs w:val="28"/>
        </w:rPr>
        <w:t>17</w:t>
      </w:r>
      <w:r w:rsidR="00170236" w:rsidRPr="002E0082">
        <w:rPr>
          <w:b/>
          <w:sz w:val="28"/>
          <w:szCs w:val="28"/>
        </w:rPr>
        <w:t xml:space="preserve"> августа</w:t>
      </w:r>
    </w:p>
    <w:p w:rsidR="00170236" w:rsidRPr="004E49D0" w:rsidRDefault="00170236" w:rsidP="00170236">
      <w:pPr>
        <w:jc w:val="both"/>
        <w:rPr>
          <w:sz w:val="28"/>
          <w:szCs w:val="28"/>
        </w:rPr>
      </w:pPr>
      <w:r w:rsidRPr="004E49D0">
        <w:rPr>
          <w:sz w:val="28"/>
          <w:szCs w:val="28"/>
        </w:rPr>
        <w:t xml:space="preserve">- </w:t>
      </w:r>
      <w:r w:rsidRPr="00A07C41">
        <w:rPr>
          <w:b/>
          <w:sz w:val="28"/>
          <w:szCs w:val="28"/>
        </w:rPr>
        <w:t xml:space="preserve">Конкурсная программа </w:t>
      </w:r>
      <w:r w:rsidRPr="004E49D0">
        <w:rPr>
          <w:sz w:val="28"/>
          <w:szCs w:val="28"/>
        </w:rPr>
        <w:t xml:space="preserve">Межрегионального </w:t>
      </w:r>
      <w:r>
        <w:rPr>
          <w:sz w:val="28"/>
          <w:szCs w:val="28"/>
        </w:rPr>
        <w:t xml:space="preserve">молодёжного </w:t>
      </w:r>
      <w:r w:rsidRPr="004E49D0">
        <w:rPr>
          <w:sz w:val="28"/>
          <w:szCs w:val="28"/>
        </w:rPr>
        <w:t>этно – фольклорного фестиваля «Кӧйдыс»</w:t>
      </w:r>
      <w:r>
        <w:rPr>
          <w:sz w:val="28"/>
          <w:szCs w:val="28"/>
        </w:rPr>
        <w:t xml:space="preserve"> в районном Доме культуры.</w:t>
      </w:r>
    </w:p>
    <w:p w:rsidR="00170236" w:rsidRDefault="00170236" w:rsidP="00170236">
      <w:pPr>
        <w:jc w:val="both"/>
        <w:rPr>
          <w:sz w:val="28"/>
          <w:szCs w:val="28"/>
        </w:rPr>
      </w:pPr>
    </w:p>
    <w:p w:rsidR="00170236" w:rsidRDefault="00170236" w:rsidP="00170236">
      <w:pPr>
        <w:jc w:val="both"/>
        <w:rPr>
          <w:i/>
          <w:sz w:val="28"/>
          <w:szCs w:val="28"/>
        </w:rPr>
      </w:pPr>
      <w:r w:rsidRPr="00B41A5E">
        <w:rPr>
          <w:sz w:val="28"/>
          <w:szCs w:val="28"/>
          <w:highlight w:val="yellow"/>
        </w:rPr>
        <w:t xml:space="preserve">- </w:t>
      </w:r>
      <w:r w:rsidRPr="00B41A5E">
        <w:rPr>
          <w:b/>
          <w:sz w:val="28"/>
          <w:szCs w:val="28"/>
          <w:highlight w:val="yellow"/>
        </w:rPr>
        <w:t>Республиканские сельские спортивные игры</w:t>
      </w:r>
      <w:r w:rsidRPr="00B41A5E">
        <w:rPr>
          <w:sz w:val="28"/>
          <w:szCs w:val="28"/>
          <w:highlight w:val="yellow"/>
        </w:rPr>
        <w:t xml:space="preserve"> (соревнования по троеборью косарей, механизаторов, дояров; силовое троеборье (тягание телеги, перетягивание каната, гиря).</w:t>
      </w:r>
    </w:p>
    <w:p w:rsidR="00170236" w:rsidRPr="004E49D0" w:rsidRDefault="00170236" w:rsidP="00170236">
      <w:pPr>
        <w:jc w:val="both"/>
        <w:rPr>
          <w:sz w:val="28"/>
          <w:szCs w:val="28"/>
        </w:rPr>
      </w:pPr>
      <w:r w:rsidRPr="004E49D0">
        <w:rPr>
          <w:sz w:val="28"/>
          <w:szCs w:val="28"/>
        </w:rPr>
        <w:t xml:space="preserve">- </w:t>
      </w:r>
      <w:r>
        <w:rPr>
          <w:sz w:val="28"/>
          <w:szCs w:val="28"/>
        </w:rPr>
        <w:t xml:space="preserve"> </w:t>
      </w:r>
      <w:r w:rsidRPr="00A07C41">
        <w:rPr>
          <w:b/>
          <w:sz w:val="28"/>
          <w:szCs w:val="28"/>
        </w:rPr>
        <w:t xml:space="preserve">«Шоныд рыт» </w:t>
      </w:r>
      <w:r>
        <w:rPr>
          <w:sz w:val="28"/>
          <w:szCs w:val="28"/>
        </w:rPr>
        <w:t>(«Тёплый вечер») в</w:t>
      </w:r>
      <w:r w:rsidRPr="004E49D0">
        <w:rPr>
          <w:sz w:val="28"/>
          <w:szCs w:val="28"/>
        </w:rPr>
        <w:t>ечерняя программа</w:t>
      </w:r>
      <w:r>
        <w:rPr>
          <w:sz w:val="28"/>
          <w:szCs w:val="28"/>
        </w:rPr>
        <w:t xml:space="preserve"> на природе (национальные игры, приготовление ухи), </w:t>
      </w:r>
      <w:r w:rsidRPr="004E49D0">
        <w:rPr>
          <w:sz w:val="28"/>
          <w:szCs w:val="28"/>
        </w:rPr>
        <w:t>этно – дискотека</w:t>
      </w:r>
      <w:r>
        <w:rPr>
          <w:sz w:val="28"/>
          <w:szCs w:val="28"/>
        </w:rPr>
        <w:t>.</w:t>
      </w:r>
    </w:p>
    <w:p w:rsidR="00170236" w:rsidRPr="004E49D0" w:rsidRDefault="0024280A" w:rsidP="00170236">
      <w:pPr>
        <w:rPr>
          <w:b/>
          <w:sz w:val="28"/>
          <w:szCs w:val="28"/>
        </w:rPr>
      </w:pPr>
      <w:r>
        <w:rPr>
          <w:b/>
          <w:sz w:val="28"/>
          <w:szCs w:val="28"/>
        </w:rPr>
        <w:tab/>
        <w:t xml:space="preserve">18 </w:t>
      </w:r>
      <w:r w:rsidR="00170236" w:rsidRPr="004E49D0">
        <w:rPr>
          <w:b/>
          <w:sz w:val="28"/>
          <w:szCs w:val="28"/>
        </w:rPr>
        <w:t>августа</w:t>
      </w:r>
    </w:p>
    <w:p w:rsidR="00170236" w:rsidRDefault="00170236" w:rsidP="00170236">
      <w:pPr>
        <w:jc w:val="both"/>
        <w:rPr>
          <w:sz w:val="28"/>
          <w:szCs w:val="28"/>
        </w:rPr>
      </w:pPr>
      <w:r w:rsidRPr="00AF2336">
        <w:rPr>
          <w:b/>
          <w:sz w:val="28"/>
          <w:szCs w:val="28"/>
        </w:rPr>
        <w:t xml:space="preserve">- «Паськыд гажа улича»  </w:t>
      </w:r>
      <w:r w:rsidRPr="00AF2336">
        <w:rPr>
          <w:i/>
          <w:sz w:val="28"/>
          <w:szCs w:val="28"/>
        </w:rPr>
        <w:t xml:space="preserve">(«Широкая весёлая улица») </w:t>
      </w:r>
      <w:r w:rsidRPr="00AF2336">
        <w:rPr>
          <w:b/>
          <w:sz w:val="28"/>
          <w:szCs w:val="28"/>
        </w:rPr>
        <w:t>-</w:t>
      </w:r>
      <w:r>
        <w:rPr>
          <w:b/>
          <w:sz w:val="28"/>
          <w:szCs w:val="28"/>
        </w:rPr>
        <w:t xml:space="preserve"> </w:t>
      </w:r>
      <w:r w:rsidRPr="00A07C41">
        <w:rPr>
          <w:sz w:val="28"/>
          <w:szCs w:val="28"/>
        </w:rPr>
        <w:t>закрытие м</w:t>
      </w:r>
      <w:r w:rsidRPr="004E49D0">
        <w:rPr>
          <w:sz w:val="28"/>
          <w:szCs w:val="28"/>
        </w:rPr>
        <w:t>ежрегиональн</w:t>
      </w:r>
      <w:r>
        <w:rPr>
          <w:sz w:val="28"/>
          <w:szCs w:val="28"/>
        </w:rPr>
        <w:t xml:space="preserve">ого молодёжного этно – фольклорный фестиваля  </w:t>
      </w:r>
      <w:r w:rsidRPr="004E49D0">
        <w:rPr>
          <w:sz w:val="28"/>
          <w:szCs w:val="28"/>
        </w:rPr>
        <w:t>«Кӧйдыс»</w:t>
      </w:r>
      <w:r>
        <w:rPr>
          <w:sz w:val="28"/>
          <w:szCs w:val="28"/>
        </w:rPr>
        <w:t>. Гала – концерт участников Фестиваля.</w:t>
      </w:r>
    </w:p>
    <w:p w:rsidR="00AF2336" w:rsidRDefault="00170236" w:rsidP="00170236">
      <w:pPr>
        <w:ind w:firstLine="708"/>
        <w:jc w:val="both"/>
        <w:rPr>
          <w:sz w:val="28"/>
          <w:szCs w:val="28"/>
        </w:rPr>
      </w:pPr>
      <w:r>
        <w:rPr>
          <w:sz w:val="28"/>
          <w:szCs w:val="28"/>
        </w:rPr>
        <w:t>На центральной площади в течение дня работают</w:t>
      </w:r>
      <w:r w:rsidR="00AF2336">
        <w:rPr>
          <w:sz w:val="28"/>
          <w:szCs w:val="28"/>
        </w:rPr>
        <w:t xml:space="preserve"> творческие «деревни».</w:t>
      </w:r>
    </w:p>
    <w:p w:rsidR="00170236" w:rsidRPr="0096221E" w:rsidRDefault="00170236" w:rsidP="00170236">
      <w:pPr>
        <w:ind w:firstLine="708"/>
        <w:jc w:val="both"/>
        <w:rPr>
          <w:sz w:val="28"/>
          <w:szCs w:val="28"/>
        </w:rPr>
      </w:pPr>
      <w:r w:rsidRPr="0096221E">
        <w:rPr>
          <w:sz w:val="28"/>
          <w:szCs w:val="28"/>
        </w:rPr>
        <w:t xml:space="preserve"> </w:t>
      </w:r>
    </w:p>
    <w:p w:rsidR="00170236" w:rsidRDefault="00170236" w:rsidP="00170236">
      <w:pPr>
        <w:numPr>
          <w:ilvl w:val="0"/>
          <w:numId w:val="1"/>
        </w:numPr>
        <w:ind w:left="426" w:hanging="426"/>
        <w:jc w:val="both"/>
        <w:rPr>
          <w:b/>
          <w:sz w:val="28"/>
          <w:szCs w:val="28"/>
        </w:rPr>
      </w:pPr>
      <w:r>
        <w:rPr>
          <w:b/>
          <w:sz w:val="28"/>
          <w:szCs w:val="28"/>
        </w:rPr>
        <w:t>Условия участия в Конкурсе в рамках Фестиваля</w:t>
      </w:r>
    </w:p>
    <w:p w:rsidR="00170236" w:rsidRDefault="00170236" w:rsidP="00170236">
      <w:pPr>
        <w:numPr>
          <w:ilvl w:val="1"/>
          <w:numId w:val="1"/>
        </w:numPr>
        <w:ind w:left="567" w:hanging="567"/>
        <w:rPr>
          <w:sz w:val="28"/>
          <w:szCs w:val="28"/>
        </w:rPr>
      </w:pPr>
      <w:r w:rsidRPr="00E155DE">
        <w:rPr>
          <w:sz w:val="28"/>
          <w:szCs w:val="28"/>
        </w:rPr>
        <w:t>Порядок проведения  конкурса</w:t>
      </w:r>
      <w:r>
        <w:rPr>
          <w:sz w:val="28"/>
          <w:szCs w:val="28"/>
        </w:rPr>
        <w:t>.</w:t>
      </w:r>
    </w:p>
    <w:p w:rsidR="00170236" w:rsidRDefault="00170236" w:rsidP="00170236">
      <w:pPr>
        <w:ind w:left="567"/>
        <w:rPr>
          <w:sz w:val="28"/>
          <w:szCs w:val="28"/>
        </w:rPr>
      </w:pPr>
      <w:r>
        <w:rPr>
          <w:sz w:val="28"/>
          <w:szCs w:val="28"/>
        </w:rPr>
        <w:t>Конкурс проводится в 2 тура:</w:t>
      </w:r>
    </w:p>
    <w:p w:rsidR="00170236" w:rsidRDefault="00170236" w:rsidP="00170236">
      <w:pPr>
        <w:numPr>
          <w:ilvl w:val="0"/>
          <w:numId w:val="5"/>
        </w:numPr>
        <w:rPr>
          <w:sz w:val="28"/>
          <w:szCs w:val="28"/>
        </w:rPr>
      </w:pPr>
      <w:r>
        <w:rPr>
          <w:sz w:val="28"/>
          <w:szCs w:val="28"/>
        </w:rPr>
        <w:t xml:space="preserve">Первый тур (отборочный): сбор заявок на участие в Конкурсе,  их рассмотрение  и принятие решения о допуске (об отказе в допуске) к участию  в Конкурсе коллективов, указанных в заявке, проводится в период </w:t>
      </w:r>
      <w:r w:rsidRPr="00A11BAA">
        <w:rPr>
          <w:b/>
          <w:sz w:val="28"/>
          <w:szCs w:val="28"/>
        </w:rPr>
        <w:t xml:space="preserve">с </w:t>
      </w:r>
      <w:r w:rsidR="00A11BAA" w:rsidRPr="00A11BAA">
        <w:rPr>
          <w:b/>
          <w:sz w:val="28"/>
          <w:szCs w:val="28"/>
        </w:rPr>
        <w:t xml:space="preserve">14 января 2019 </w:t>
      </w:r>
      <w:r w:rsidRPr="00A11BAA">
        <w:rPr>
          <w:b/>
          <w:sz w:val="28"/>
          <w:szCs w:val="28"/>
        </w:rPr>
        <w:t xml:space="preserve">по </w:t>
      </w:r>
      <w:r w:rsidR="00A11BAA" w:rsidRPr="00A11BAA">
        <w:rPr>
          <w:b/>
          <w:sz w:val="28"/>
          <w:szCs w:val="28"/>
        </w:rPr>
        <w:t>3</w:t>
      </w:r>
      <w:r w:rsidR="00B41A5E" w:rsidRPr="00A11BAA">
        <w:rPr>
          <w:b/>
          <w:sz w:val="28"/>
          <w:szCs w:val="28"/>
        </w:rPr>
        <w:t>0</w:t>
      </w:r>
      <w:r w:rsidR="00A11BAA" w:rsidRPr="00A11BAA">
        <w:rPr>
          <w:b/>
          <w:sz w:val="28"/>
          <w:szCs w:val="28"/>
        </w:rPr>
        <w:t xml:space="preserve"> апреля </w:t>
      </w:r>
      <w:r w:rsidRPr="00A11BAA">
        <w:rPr>
          <w:b/>
          <w:sz w:val="28"/>
          <w:szCs w:val="28"/>
        </w:rPr>
        <w:t>201</w:t>
      </w:r>
      <w:r w:rsidR="00B41A5E" w:rsidRPr="00A11BAA">
        <w:rPr>
          <w:b/>
          <w:sz w:val="28"/>
          <w:szCs w:val="28"/>
        </w:rPr>
        <w:t>9</w:t>
      </w:r>
      <w:r w:rsidRPr="00A11BAA">
        <w:rPr>
          <w:b/>
          <w:sz w:val="28"/>
          <w:szCs w:val="28"/>
        </w:rPr>
        <w:t xml:space="preserve"> года.</w:t>
      </w:r>
    </w:p>
    <w:p w:rsidR="00170236" w:rsidRDefault="00170236" w:rsidP="00170236">
      <w:pPr>
        <w:numPr>
          <w:ilvl w:val="0"/>
          <w:numId w:val="5"/>
        </w:numPr>
        <w:rPr>
          <w:sz w:val="28"/>
          <w:szCs w:val="28"/>
        </w:rPr>
      </w:pPr>
      <w:r>
        <w:rPr>
          <w:sz w:val="28"/>
          <w:szCs w:val="28"/>
        </w:rPr>
        <w:t>Второй тур (очный): конкурсные  выступления творческих коллективов проводится 1</w:t>
      </w:r>
      <w:r w:rsidR="00B41A5E">
        <w:rPr>
          <w:sz w:val="28"/>
          <w:szCs w:val="28"/>
        </w:rPr>
        <w:t xml:space="preserve">7 </w:t>
      </w:r>
      <w:r>
        <w:rPr>
          <w:sz w:val="28"/>
          <w:szCs w:val="28"/>
        </w:rPr>
        <w:t xml:space="preserve"> августа 201</w:t>
      </w:r>
      <w:r w:rsidR="00B41A5E">
        <w:rPr>
          <w:sz w:val="28"/>
          <w:szCs w:val="28"/>
        </w:rPr>
        <w:t>9</w:t>
      </w:r>
      <w:r>
        <w:rPr>
          <w:sz w:val="28"/>
          <w:szCs w:val="28"/>
        </w:rPr>
        <w:t xml:space="preserve"> года.</w:t>
      </w:r>
    </w:p>
    <w:p w:rsidR="00170236" w:rsidRDefault="00170236" w:rsidP="00170236">
      <w:pPr>
        <w:ind w:left="1418"/>
        <w:rPr>
          <w:sz w:val="28"/>
          <w:szCs w:val="28"/>
        </w:rPr>
      </w:pPr>
    </w:p>
    <w:p w:rsidR="00170236" w:rsidRDefault="00170236" w:rsidP="00170236">
      <w:pPr>
        <w:rPr>
          <w:b/>
          <w:sz w:val="28"/>
          <w:szCs w:val="28"/>
        </w:rPr>
      </w:pPr>
      <w:r>
        <w:rPr>
          <w:sz w:val="28"/>
          <w:szCs w:val="28"/>
        </w:rPr>
        <w:t>5.2. Для участия в Конкурсе необходимо:</w:t>
      </w:r>
      <w:r w:rsidRPr="00E155DE">
        <w:rPr>
          <w:b/>
          <w:sz w:val="28"/>
          <w:szCs w:val="28"/>
        </w:rPr>
        <w:t xml:space="preserve">      </w:t>
      </w:r>
    </w:p>
    <w:p w:rsidR="00170236" w:rsidRDefault="00170236" w:rsidP="00170236">
      <w:pPr>
        <w:jc w:val="both"/>
        <w:rPr>
          <w:sz w:val="28"/>
          <w:szCs w:val="28"/>
        </w:rPr>
      </w:pPr>
      <w:r w:rsidRPr="00503DB9">
        <w:rPr>
          <w:sz w:val="28"/>
          <w:szCs w:val="28"/>
        </w:rPr>
        <w:t xml:space="preserve">-  Направить заявку, заполненную  по установленной форме (согласно Приложению </w:t>
      </w:r>
      <w:r w:rsidRPr="00966DD1">
        <w:rPr>
          <w:sz w:val="28"/>
          <w:szCs w:val="28"/>
        </w:rPr>
        <w:t>1)</w:t>
      </w:r>
      <w:r w:rsidRPr="00503DB9">
        <w:rPr>
          <w:sz w:val="28"/>
          <w:szCs w:val="28"/>
        </w:rPr>
        <w:t xml:space="preserve"> с приложением  программы на видеоносителе.</w:t>
      </w:r>
      <w:r w:rsidRPr="00E612DA">
        <w:t xml:space="preserve"> </w:t>
      </w:r>
      <w:r w:rsidRPr="00E612DA">
        <w:rPr>
          <w:sz w:val="28"/>
          <w:szCs w:val="28"/>
        </w:rPr>
        <w:t>Конкурсная программа может включать фрагменты народного обряда, традиционных праздников,  песенные, хореографические и игровые композиции.</w:t>
      </w:r>
    </w:p>
    <w:p w:rsidR="00170236" w:rsidRPr="00503DB9" w:rsidRDefault="00170236" w:rsidP="00170236">
      <w:pPr>
        <w:jc w:val="both"/>
        <w:rPr>
          <w:sz w:val="28"/>
          <w:szCs w:val="28"/>
        </w:rPr>
      </w:pPr>
      <w:r>
        <w:rPr>
          <w:sz w:val="28"/>
          <w:szCs w:val="28"/>
        </w:rPr>
        <w:t>-</w:t>
      </w:r>
      <w:r w:rsidRPr="00503DB9">
        <w:rPr>
          <w:sz w:val="28"/>
          <w:szCs w:val="28"/>
        </w:rPr>
        <w:t xml:space="preserve"> </w:t>
      </w:r>
      <w:r w:rsidRPr="00966DD1">
        <w:rPr>
          <w:sz w:val="28"/>
          <w:szCs w:val="28"/>
        </w:rPr>
        <w:t xml:space="preserve">Общая продолжительность не должна превышать 10 (десяти) минут. </w:t>
      </w:r>
      <w:r w:rsidRPr="00503DB9">
        <w:rPr>
          <w:sz w:val="28"/>
          <w:szCs w:val="28"/>
        </w:rPr>
        <w:t>Допускается представление конкурсных видеоматериалов через файлообменники и видеохостинги в формате ссылки для скачивания.</w:t>
      </w:r>
    </w:p>
    <w:p w:rsidR="00170236" w:rsidRDefault="00170236" w:rsidP="00170236">
      <w:pPr>
        <w:rPr>
          <w:sz w:val="28"/>
          <w:szCs w:val="28"/>
        </w:rPr>
      </w:pPr>
      <w:r>
        <w:rPr>
          <w:sz w:val="28"/>
          <w:szCs w:val="28"/>
        </w:rPr>
        <w:t xml:space="preserve">- </w:t>
      </w:r>
      <w:r w:rsidRPr="002C25E1">
        <w:rPr>
          <w:sz w:val="28"/>
          <w:szCs w:val="28"/>
        </w:rPr>
        <w:t>К программ</w:t>
      </w:r>
      <w:r>
        <w:rPr>
          <w:sz w:val="28"/>
          <w:szCs w:val="28"/>
        </w:rPr>
        <w:t>е,</w:t>
      </w:r>
      <w:r w:rsidRPr="002C25E1">
        <w:rPr>
          <w:sz w:val="28"/>
          <w:szCs w:val="28"/>
        </w:rPr>
        <w:t xml:space="preserve"> исполня</w:t>
      </w:r>
      <w:r>
        <w:rPr>
          <w:sz w:val="28"/>
          <w:szCs w:val="28"/>
        </w:rPr>
        <w:t xml:space="preserve">емой </w:t>
      </w:r>
      <w:r w:rsidRPr="002C25E1">
        <w:rPr>
          <w:sz w:val="28"/>
          <w:szCs w:val="28"/>
        </w:rPr>
        <w:t xml:space="preserve"> на языке оригинала</w:t>
      </w:r>
      <w:r>
        <w:rPr>
          <w:sz w:val="28"/>
          <w:szCs w:val="28"/>
        </w:rPr>
        <w:t xml:space="preserve">, прилагается </w:t>
      </w:r>
      <w:r w:rsidRPr="002C25E1">
        <w:rPr>
          <w:sz w:val="28"/>
          <w:szCs w:val="28"/>
        </w:rPr>
        <w:t xml:space="preserve"> письменны</w:t>
      </w:r>
      <w:r>
        <w:rPr>
          <w:sz w:val="28"/>
          <w:szCs w:val="28"/>
        </w:rPr>
        <w:t>й</w:t>
      </w:r>
      <w:r w:rsidRPr="002C25E1">
        <w:rPr>
          <w:sz w:val="28"/>
          <w:szCs w:val="28"/>
        </w:rPr>
        <w:t xml:space="preserve"> подстрочн</w:t>
      </w:r>
      <w:r>
        <w:rPr>
          <w:sz w:val="28"/>
          <w:szCs w:val="28"/>
        </w:rPr>
        <w:t xml:space="preserve">ый </w:t>
      </w:r>
      <w:r w:rsidRPr="002C25E1">
        <w:rPr>
          <w:sz w:val="28"/>
          <w:szCs w:val="28"/>
        </w:rPr>
        <w:t>перево</w:t>
      </w:r>
      <w:r>
        <w:rPr>
          <w:sz w:val="28"/>
          <w:szCs w:val="28"/>
        </w:rPr>
        <w:t>д</w:t>
      </w:r>
      <w:r w:rsidRPr="002C25E1">
        <w:rPr>
          <w:sz w:val="28"/>
          <w:szCs w:val="28"/>
        </w:rPr>
        <w:t xml:space="preserve"> на русский язык.</w:t>
      </w:r>
    </w:p>
    <w:p w:rsidR="00170236" w:rsidRDefault="00170236" w:rsidP="00170236">
      <w:pPr>
        <w:jc w:val="both"/>
        <w:rPr>
          <w:sz w:val="28"/>
          <w:szCs w:val="28"/>
        </w:rPr>
      </w:pPr>
      <w:r w:rsidRPr="00C76CF3">
        <w:rPr>
          <w:sz w:val="28"/>
          <w:szCs w:val="28"/>
        </w:rPr>
        <w:t>5.3</w:t>
      </w:r>
      <w:r>
        <w:rPr>
          <w:b/>
          <w:sz w:val="28"/>
          <w:szCs w:val="28"/>
        </w:rPr>
        <w:t xml:space="preserve">. </w:t>
      </w:r>
      <w:r w:rsidRPr="00E155DE">
        <w:rPr>
          <w:b/>
          <w:sz w:val="28"/>
          <w:szCs w:val="28"/>
        </w:rPr>
        <w:t xml:space="preserve"> </w:t>
      </w:r>
      <w:r w:rsidRPr="00503DB9">
        <w:rPr>
          <w:sz w:val="28"/>
          <w:szCs w:val="28"/>
        </w:rPr>
        <w:t xml:space="preserve">Заявка на участие представляется </w:t>
      </w:r>
      <w:r w:rsidRPr="005443DD">
        <w:rPr>
          <w:sz w:val="28"/>
          <w:szCs w:val="28"/>
        </w:rPr>
        <w:t>лично</w:t>
      </w:r>
      <w:r w:rsidRPr="00503DB9">
        <w:rPr>
          <w:sz w:val="28"/>
          <w:szCs w:val="28"/>
        </w:rPr>
        <w:t xml:space="preserve"> или посредством </w:t>
      </w:r>
      <w:r>
        <w:rPr>
          <w:sz w:val="28"/>
          <w:szCs w:val="28"/>
        </w:rPr>
        <w:t xml:space="preserve">электронной </w:t>
      </w:r>
      <w:r w:rsidRPr="00503DB9">
        <w:rPr>
          <w:sz w:val="28"/>
          <w:szCs w:val="28"/>
        </w:rPr>
        <w:t xml:space="preserve">связи </w:t>
      </w:r>
      <w:r>
        <w:rPr>
          <w:sz w:val="28"/>
          <w:szCs w:val="28"/>
        </w:rPr>
        <w:t xml:space="preserve">по адресу электронной почты </w:t>
      </w:r>
      <w:hyperlink r:id="rId8" w:history="1">
        <w:r w:rsidRPr="009732FB">
          <w:rPr>
            <w:rStyle w:val="a5"/>
            <w:sz w:val="28"/>
            <w:szCs w:val="28"/>
            <w:lang w:val="en-US"/>
          </w:rPr>
          <w:t>rdk</w:t>
        </w:r>
        <w:r w:rsidRPr="009732FB">
          <w:rPr>
            <w:rStyle w:val="a5"/>
            <w:sz w:val="28"/>
            <w:szCs w:val="28"/>
          </w:rPr>
          <w:t>_</w:t>
        </w:r>
        <w:r w:rsidRPr="009732FB">
          <w:rPr>
            <w:rStyle w:val="a5"/>
            <w:sz w:val="28"/>
            <w:szCs w:val="28"/>
            <w:lang w:val="en-US"/>
          </w:rPr>
          <w:t>vizinga</w:t>
        </w:r>
        <w:r w:rsidRPr="009732FB">
          <w:rPr>
            <w:rStyle w:val="a5"/>
            <w:sz w:val="28"/>
            <w:szCs w:val="28"/>
          </w:rPr>
          <w:t>@</w:t>
        </w:r>
        <w:r w:rsidRPr="009732FB">
          <w:rPr>
            <w:rStyle w:val="a5"/>
            <w:sz w:val="28"/>
            <w:szCs w:val="28"/>
            <w:lang w:val="en-US"/>
          </w:rPr>
          <w:t>mail</w:t>
        </w:r>
        <w:r w:rsidRPr="009732FB">
          <w:rPr>
            <w:rStyle w:val="a5"/>
            <w:sz w:val="28"/>
            <w:szCs w:val="28"/>
          </w:rPr>
          <w:t>.</w:t>
        </w:r>
        <w:r w:rsidRPr="009732FB">
          <w:rPr>
            <w:rStyle w:val="a5"/>
            <w:sz w:val="28"/>
            <w:szCs w:val="28"/>
            <w:lang w:val="en-US"/>
          </w:rPr>
          <w:t>ru</w:t>
        </w:r>
      </w:hyperlink>
      <w:r w:rsidRPr="009732FB">
        <w:rPr>
          <w:sz w:val="28"/>
          <w:szCs w:val="28"/>
        </w:rPr>
        <w:t>.</w:t>
      </w:r>
      <w:r>
        <w:rPr>
          <w:sz w:val="28"/>
          <w:szCs w:val="28"/>
        </w:rPr>
        <w:t xml:space="preserve">  </w:t>
      </w:r>
    </w:p>
    <w:p w:rsidR="00170236" w:rsidRPr="00503DB9" w:rsidRDefault="00170236" w:rsidP="00170236">
      <w:pPr>
        <w:jc w:val="both"/>
        <w:rPr>
          <w:sz w:val="28"/>
          <w:szCs w:val="28"/>
        </w:rPr>
      </w:pPr>
      <w:r>
        <w:rPr>
          <w:sz w:val="28"/>
          <w:szCs w:val="28"/>
        </w:rPr>
        <w:t xml:space="preserve">5.4. </w:t>
      </w:r>
      <w:r w:rsidRPr="00503DB9">
        <w:rPr>
          <w:sz w:val="28"/>
          <w:szCs w:val="28"/>
        </w:rPr>
        <w:t xml:space="preserve"> Заявителю до </w:t>
      </w:r>
      <w:r w:rsidR="00A11BAA" w:rsidRPr="00A11BAA">
        <w:rPr>
          <w:b/>
          <w:sz w:val="28"/>
          <w:szCs w:val="28"/>
        </w:rPr>
        <w:t xml:space="preserve">31 мая </w:t>
      </w:r>
      <w:r w:rsidRPr="00A11BAA">
        <w:rPr>
          <w:b/>
          <w:sz w:val="28"/>
          <w:szCs w:val="28"/>
        </w:rPr>
        <w:t>201</w:t>
      </w:r>
      <w:r w:rsidR="00B41A5E" w:rsidRPr="00A11BAA">
        <w:rPr>
          <w:b/>
          <w:sz w:val="28"/>
          <w:szCs w:val="28"/>
        </w:rPr>
        <w:t>9</w:t>
      </w:r>
      <w:r w:rsidRPr="00A11BAA">
        <w:rPr>
          <w:b/>
          <w:sz w:val="28"/>
          <w:szCs w:val="28"/>
        </w:rPr>
        <w:t xml:space="preserve"> года</w:t>
      </w:r>
      <w:r w:rsidRPr="00503DB9">
        <w:rPr>
          <w:sz w:val="28"/>
          <w:szCs w:val="28"/>
        </w:rPr>
        <w:t xml:space="preserve"> посредством</w:t>
      </w:r>
      <w:r>
        <w:rPr>
          <w:sz w:val="28"/>
          <w:szCs w:val="28"/>
        </w:rPr>
        <w:t xml:space="preserve"> э</w:t>
      </w:r>
      <w:r w:rsidRPr="00503DB9">
        <w:rPr>
          <w:sz w:val="28"/>
          <w:szCs w:val="28"/>
        </w:rPr>
        <w:t>лектронной, телефонной связи направляется уведомление о принятом Оргкомитетом решении, о включении (об отказе во включении) творческого коллектива  в конкурс Фестиваля.</w:t>
      </w:r>
    </w:p>
    <w:p w:rsidR="00170236" w:rsidRPr="002C25E1" w:rsidRDefault="00170236" w:rsidP="00170236">
      <w:pPr>
        <w:jc w:val="both"/>
        <w:rPr>
          <w:sz w:val="28"/>
          <w:szCs w:val="28"/>
        </w:rPr>
      </w:pPr>
      <w:r w:rsidRPr="00C76CF3">
        <w:rPr>
          <w:sz w:val="28"/>
          <w:szCs w:val="28"/>
        </w:rPr>
        <w:t>5.5. Все конкурсные выступления  исполняются под фонограмму «минус</w:t>
      </w:r>
      <w:r w:rsidRPr="00966DD1">
        <w:rPr>
          <w:sz w:val="28"/>
          <w:szCs w:val="28"/>
        </w:rPr>
        <w:t xml:space="preserve"> один» или в «живом» инструментальном сопровождении (не  допускается использование «фонограмма+бэк-вокал»).</w:t>
      </w:r>
      <w:r w:rsidRPr="002C25E1">
        <w:rPr>
          <w:sz w:val="28"/>
          <w:szCs w:val="28"/>
        </w:rPr>
        <w:t xml:space="preserve"> </w:t>
      </w:r>
    </w:p>
    <w:p w:rsidR="00170236" w:rsidRPr="00C76CF3" w:rsidRDefault="00170236" w:rsidP="00170236">
      <w:pPr>
        <w:jc w:val="both"/>
        <w:rPr>
          <w:sz w:val="28"/>
          <w:szCs w:val="28"/>
        </w:rPr>
      </w:pPr>
      <w:r w:rsidRPr="00C76CF3">
        <w:rPr>
          <w:sz w:val="28"/>
          <w:szCs w:val="28"/>
        </w:rPr>
        <w:t>5.6. Конкурсанты вправе изменить конкурсную программу в срок не позднее, чем за 3 рабочих дня до проведения Фестиваля при согласовании с Организаторами в письменном виде по электронной почте.</w:t>
      </w:r>
    </w:p>
    <w:p w:rsidR="00170236" w:rsidRPr="00C76CF3" w:rsidRDefault="00170236" w:rsidP="00170236">
      <w:pPr>
        <w:jc w:val="both"/>
        <w:rPr>
          <w:sz w:val="28"/>
          <w:szCs w:val="28"/>
        </w:rPr>
      </w:pPr>
      <w:r w:rsidRPr="00C76CF3">
        <w:rPr>
          <w:sz w:val="28"/>
          <w:szCs w:val="28"/>
        </w:rPr>
        <w:t xml:space="preserve">5.7.  Присланные материалы возврату не подлежат. </w:t>
      </w:r>
    </w:p>
    <w:p w:rsidR="00170236" w:rsidRPr="00C76CF3" w:rsidRDefault="00170236" w:rsidP="00170236">
      <w:pPr>
        <w:jc w:val="both"/>
        <w:rPr>
          <w:b/>
          <w:sz w:val="28"/>
          <w:szCs w:val="28"/>
        </w:rPr>
      </w:pPr>
      <w:r w:rsidRPr="00C76CF3">
        <w:rPr>
          <w:b/>
          <w:sz w:val="28"/>
          <w:szCs w:val="28"/>
        </w:rPr>
        <w:t xml:space="preserve">* ВНИМАНИЕ! Для участия в </w:t>
      </w:r>
      <w:r>
        <w:rPr>
          <w:b/>
          <w:sz w:val="28"/>
          <w:szCs w:val="28"/>
        </w:rPr>
        <w:t>Ф</w:t>
      </w:r>
      <w:r w:rsidRPr="00C76CF3">
        <w:rPr>
          <w:b/>
          <w:sz w:val="28"/>
          <w:szCs w:val="28"/>
        </w:rPr>
        <w:t>естивале</w:t>
      </w:r>
      <w:r>
        <w:rPr>
          <w:b/>
          <w:sz w:val="28"/>
          <w:szCs w:val="28"/>
        </w:rPr>
        <w:t xml:space="preserve"> </w:t>
      </w:r>
      <w:r w:rsidRPr="00C76CF3">
        <w:rPr>
          <w:b/>
          <w:sz w:val="28"/>
          <w:szCs w:val="28"/>
        </w:rPr>
        <w:t xml:space="preserve">необходимо подписать заявление (согласие) на обработку персональных данных (Приложение 2). </w:t>
      </w:r>
    </w:p>
    <w:p w:rsidR="00170236" w:rsidRPr="00E155DE" w:rsidRDefault="00170236" w:rsidP="00170236">
      <w:pPr>
        <w:ind w:left="1571"/>
        <w:rPr>
          <w:sz w:val="28"/>
          <w:szCs w:val="28"/>
        </w:rPr>
      </w:pPr>
      <w:r>
        <w:rPr>
          <w:sz w:val="28"/>
          <w:szCs w:val="28"/>
        </w:rPr>
        <w:t xml:space="preserve">  </w:t>
      </w:r>
    </w:p>
    <w:p w:rsidR="00170236" w:rsidRDefault="00170236" w:rsidP="00170236">
      <w:pPr>
        <w:numPr>
          <w:ilvl w:val="0"/>
          <w:numId w:val="1"/>
        </w:numPr>
        <w:jc w:val="center"/>
        <w:rPr>
          <w:b/>
          <w:sz w:val="28"/>
          <w:szCs w:val="28"/>
        </w:rPr>
      </w:pPr>
      <w:r w:rsidRPr="00E155DE">
        <w:rPr>
          <w:b/>
          <w:sz w:val="28"/>
          <w:szCs w:val="28"/>
        </w:rPr>
        <w:t>Критерии оценки</w:t>
      </w:r>
    </w:p>
    <w:p w:rsidR="00170236" w:rsidRPr="00E155DE" w:rsidRDefault="00170236" w:rsidP="00170236">
      <w:pPr>
        <w:ind w:left="1080"/>
        <w:rPr>
          <w:b/>
          <w:sz w:val="28"/>
          <w:szCs w:val="28"/>
        </w:rPr>
      </w:pPr>
    </w:p>
    <w:p w:rsidR="00170236" w:rsidRDefault="00170236" w:rsidP="00170236">
      <w:pPr>
        <w:jc w:val="both"/>
        <w:rPr>
          <w:sz w:val="28"/>
          <w:szCs w:val="28"/>
        </w:rPr>
      </w:pPr>
      <w:r w:rsidRPr="005443DD">
        <w:rPr>
          <w:sz w:val="28"/>
          <w:szCs w:val="28"/>
        </w:rPr>
        <w:t>-     качество фольклорного материала (художественная ценность репертуара, этнографическая точность или достоинство обработки произведения и т.п.);</w:t>
      </w:r>
    </w:p>
    <w:p w:rsidR="00170236" w:rsidRDefault="00170236" w:rsidP="00170236">
      <w:pPr>
        <w:jc w:val="both"/>
        <w:rPr>
          <w:sz w:val="28"/>
          <w:szCs w:val="28"/>
        </w:rPr>
      </w:pPr>
      <w:r w:rsidRPr="005443DD">
        <w:rPr>
          <w:sz w:val="28"/>
          <w:szCs w:val="28"/>
        </w:rPr>
        <w:t>-</w:t>
      </w:r>
      <w:r>
        <w:rPr>
          <w:sz w:val="28"/>
          <w:szCs w:val="28"/>
        </w:rPr>
        <w:t xml:space="preserve"> </w:t>
      </w:r>
      <w:r w:rsidRPr="005443DD">
        <w:rPr>
          <w:sz w:val="28"/>
          <w:szCs w:val="28"/>
        </w:rPr>
        <w:t>отражение в репертуаре местного материала как трад</w:t>
      </w:r>
      <w:r>
        <w:rPr>
          <w:sz w:val="28"/>
          <w:szCs w:val="28"/>
        </w:rPr>
        <w:t>иционного, так и современного;</w:t>
      </w:r>
    </w:p>
    <w:p w:rsidR="00170236" w:rsidRDefault="00170236" w:rsidP="00170236">
      <w:pPr>
        <w:jc w:val="both"/>
        <w:rPr>
          <w:sz w:val="28"/>
          <w:szCs w:val="28"/>
        </w:rPr>
      </w:pPr>
      <w:r w:rsidRPr="005443DD">
        <w:rPr>
          <w:sz w:val="28"/>
          <w:szCs w:val="28"/>
        </w:rPr>
        <w:t>- соответствие стиля, манеры исполнения народной традиции;</w:t>
      </w:r>
    </w:p>
    <w:p w:rsidR="00170236" w:rsidRDefault="00170236" w:rsidP="00170236">
      <w:pPr>
        <w:jc w:val="both"/>
        <w:rPr>
          <w:sz w:val="28"/>
          <w:szCs w:val="28"/>
        </w:rPr>
      </w:pPr>
      <w:r w:rsidRPr="005443DD">
        <w:rPr>
          <w:sz w:val="28"/>
          <w:szCs w:val="28"/>
        </w:rPr>
        <w:t xml:space="preserve"> - степень владения приемами народного исполнительства;</w:t>
      </w:r>
    </w:p>
    <w:p w:rsidR="00170236" w:rsidRDefault="00170236" w:rsidP="00170236">
      <w:pPr>
        <w:jc w:val="both"/>
        <w:rPr>
          <w:sz w:val="28"/>
          <w:szCs w:val="28"/>
        </w:rPr>
      </w:pPr>
      <w:r>
        <w:rPr>
          <w:sz w:val="28"/>
          <w:szCs w:val="28"/>
        </w:rPr>
        <w:t xml:space="preserve">- </w:t>
      </w:r>
      <w:r w:rsidRPr="005443DD">
        <w:rPr>
          <w:sz w:val="28"/>
          <w:szCs w:val="28"/>
        </w:rPr>
        <w:t>соответствие и использование костюмов, традиционных музыкальных инструментов, реквизита;</w:t>
      </w:r>
    </w:p>
    <w:p w:rsidR="00170236" w:rsidRDefault="00170236" w:rsidP="00170236">
      <w:pPr>
        <w:jc w:val="both"/>
        <w:rPr>
          <w:sz w:val="28"/>
          <w:szCs w:val="28"/>
        </w:rPr>
      </w:pPr>
      <w:r w:rsidRPr="005443DD">
        <w:rPr>
          <w:sz w:val="28"/>
          <w:szCs w:val="28"/>
        </w:rPr>
        <w:t>- сценическое воплощение фольклора, оригинальность режиссёрского решения</w:t>
      </w:r>
      <w:r>
        <w:rPr>
          <w:sz w:val="28"/>
          <w:szCs w:val="28"/>
        </w:rPr>
        <w:t>;</w:t>
      </w:r>
      <w:r w:rsidRPr="005443DD">
        <w:rPr>
          <w:sz w:val="28"/>
          <w:szCs w:val="28"/>
        </w:rPr>
        <w:t xml:space="preserve"> </w:t>
      </w:r>
    </w:p>
    <w:p w:rsidR="00170236" w:rsidRDefault="00170236" w:rsidP="00170236">
      <w:pPr>
        <w:jc w:val="both"/>
        <w:rPr>
          <w:sz w:val="28"/>
          <w:szCs w:val="28"/>
        </w:rPr>
      </w:pPr>
      <w:r w:rsidRPr="005443DD">
        <w:rPr>
          <w:sz w:val="28"/>
          <w:szCs w:val="28"/>
        </w:rPr>
        <w:t>- техника исполнения, музыкальность, артистичность;</w:t>
      </w:r>
    </w:p>
    <w:p w:rsidR="00170236" w:rsidRDefault="00170236" w:rsidP="00170236">
      <w:pPr>
        <w:jc w:val="both"/>
        <w:rPr>
          <w:sz w:val="28"/>
          <w:szCs w:val="28"/>
        </w:rPr>
      </w:pPr>
      <w:r w:rsidRPr="005443DD">
        <w:rPr>
          <w:sz w:val="28"/>
          <w:szCs w:val="28"/>
        </w:rPr>
        <w:t>- учебно-исследовательская раб</w:t>
      </w:r>
      <w:r>
        <w:rPr>
          <w:sz w:val="28"/>
          <w:szCs w:val="28"/>
        </w:rPr>
        <w:t>ота (научность и достоверность).</w:t>
      </w:r>
    </w:p>
    <w:p w:rsidR="00170236" w:rsidRDefault="00170236" w:rsidP="00170236">
      <w:pPr>
        <w:jc w:val="both"/>
        <w:rPr>
          <w:sz w:val="28"/>
          <w:szCs w:val="28"/>
        </w:rPr>
      </w:pPr>
    </w:p>
    <w:p w:rsidR="00170236" w:rsidRDefault="00170236" w:rsidP="00170236">
      <w:pPr>
        <w:rPr>
          <w:sz w:val="28"/>
          <w:szCs w:val="28"/>
        </w:rPr>
      </w:pPr>
    </w:p>
    <w:p w:rsidR="00170236" w:rsidRDefault="00170236" w:rsidP="00170236">
      <w:pPr>
        <w:jc w:val="center"/>
        <w:rPr>
          <w:b/>
          <w:sz w:val="28"/>
          <w:szCs w:val="28"/>
        </w:rPr>
      </w:pPr>
      <w:r>
        <w:rPr>
          <w:b/>
          <w:sz w:val="28"/>
          <w:szCs w:val="28"/>
        </w:rPr>
        <w:t>7</w:t>
      </w:r>
      <w:r w:rsidRPr="00E155DE">
        <w:rPr>
          <w:b/>
          <w:sz w:val="28"/>
          <w:szCs w:val="28"/>
        </w:rPr>
        <w:t xml:space="preserve">. </w:t>
      </w:r>
      <w:r>
        <w:rPr>
          <w:b/>
          <w:sz w:val="28"/>
          <w:szCs w:val="28"/>
        </w:rPr>
        <w:t>Подведение итогов и награждение</w:t>
      </w:r>
    </w:p>
    <w:p w:rsidR="00170236" w:rsidRDefault="00170236" w:rsidP="00170236">
      <w:pPr>
        <w:jc w:val="center"/>
        <w:rPr>
          <w:b/>
          <w:sz w:val="28"/>
          <w:szCs w:val="28"/>
        </w:rPr>
      </w:pPr>
    </w:p>
    <w:p w:rsidR="00170236" w:rsidRPr="00E612DA" w:rsidRDefault="00170236" w:rsidP="00170236">
      <w:pPr>
        <w:jc w:val="both"/>
        <w:rPr>
          <w:sz w:val="28"/>
          <w:szCs w:val="28"/>
        </w:rPr>
      </w:pPr>
      <w:r w:rsidRPr="00E612DA">
        <w:rPr>
          <w:sz w:val="28"/>
          <w:szCs w:val="28"/>
        </w:rPr>
        <w:t>7.1.  Конкурсные выступления проводятся в один день и завершаются участием коллектива в гала- концерте на следующий день</w:t>
      </w:r>
      <w:r w:rsidR="00B41A5E">
        <w:rPr>
          <w:sz w:val="28"/>
          <w:szCs w:val="28"/>
        </w:rPr>
        <w:t xml:space="preserve"> (18</w:t>
      </w:r>
      <w:r>
        <w:rPr>
          <w:sz w:val="28"/>
          <w:szCs w:val="28"/>
        </w:rPr>
        <w:t xml:space="preserve"> августа</w:t>
      </w:r>
      <w:r w:rsidR="00B41A5E">
        <w:rPr>
          <w:sz w:val="28"/>
          <w:szCs w:val="28"/>
        </w:rPr>
        <w:t xml:space="preserve"> </w:t>
      </w:r>
      <w:r>
        <w:rPr>
          <w:sz w:val="28"/>
          <w:szCs w:val="28"/>
        </w:rPr>
        <w:t>201</w:t>
      </w:r>
      <w:r w:rsidR="00B41A5E">
        <w:rPr>
          <w:sz w:val="28"/>
          <w:szCs w:val="28"/>
        </w:rPr>
        <w:t>9</w:t>
      </w:r>
      <w:r>
        <w:rPr>
          <w:sz w:val="28"/>
          <w:szCs w:val="28"/>
        </w:rPr>
        <w:t>г.)</w:t>
      </w:r>
      <w:r w:rsidRPr="00E612DA">
        <w:rPr>
          <w:sz w:val="28"/>
          <w:szCs w:val="28"/>
        </w:rPr>
        <w:t>;</w:t>
      </w:r>
    </w:p>
    <w:p w:rsidR="00170236" w:rsidRPr="00E612DA" w:rsidRDefault="00170236" w:rsidP="00170236">
      <w:pPr>
        <w:jc w:val="both"/>
        <w:rPr>
          <w:sz w:val="28"/>
          <w:szCs w:val="28"/>
        </w:rPr>
      </w:pPr>
      <w:r w:rsidRPr="00E155DE">
        <w:rPr>
          <w:b/>
          <w:sz w:val="28"/>
          <w:szCs w:val="28"/>
        </w:rPr>
        <w:t>7</w:t>
      </w:r>
      <w:r w:rsidRPr="00E612DA">
        <w:rPr>
          <w:sz w:val="28"/>
          <w:szCs w:val="28"/>
        </w:rPr>
        <w:t xml:space="preserve">.2. Оценивает выступления конкурсантов профессиональное жюри, </w:t>
      </w:r>
      <w:r w:rsidRPr="006E2818">
        <w:rPr>
          <w:sz w:val="28"/>
          <w:szCs w:val="28"/>
        </w:rPr>
        <w:t xml:space="preserve">в </w:t>
      </w:r>
      <w:r w:rsidRPr="006E2818">
        <w:rPr>
          <w:bCs/>
          <w:sz w:val="28"/>
          <w:szCs w:val="28"/>
          <w:bdr w:val="none" w:sz="0" w:space="0" w:color="auto" w:frame="1"/>
        </w:rPr>
        <w:t>состав которого входят ученые, заслуженные работники и ведущие эксперты в области музыкального, фольклорного и народного творчества, внесшие существенный вклад в развитие культуры и искусства Республики Коми и России.</w:t>
      </w:r>
      <w:r w:rsidRPr="0060638D">
        <w:rPr>
          <w:bCs/>
          <w:sz w:val="28"/>
          <w:szCs w:val="28"/>
          <w:bdr w:val="none" w:sz="0" w:space="0" w:color="auto" w:frame="1"/>
        </w:rPr>
        <w:t xml:space="preserve"> </w:t>
      </w:r>
      <w:r>
        <w:rPr>
          <w:sz w:val="28"/>
          <w:szCs w:val="28"/>
        </w:rPr>
        <w:t>Жюри</w:t>
      </w:r>
      <w:r w:rsidRPr="00E612DA">
        <w:rPr>
          <w:sz w:val="28"/>
          <w:szCs w:val="28"/>
        </w:rPr>
        <w:t xml:space="preserve"> формируется и утверждается Оргкомитетом;</w:t>
      </w:r>
    </w:p>
    <w:p w:rsidR="00170236" w:rsidRPr="00E612DA" w:rsidRDefault="00170236" w:rsidP="00170236">
      <w:pPr>
        <w:jc w:val="both"/>
        <w:rPr>
          <w:sz w:val="28"/>
          <w:szCs w:val="28"/>
        </w:rPr>
      </w:pPr>
      <w:r w:rsidRPr="00E612DA">
        <w:rPr>
          <w:sz w:val="28"/>
          <w:szCs w:val="28"/>
        </w:rPr>
        <w:t>7.3. Выступления конкурсантов оцениваются по десятибалльной систем</w:t>
      </w:r>
      <w:r>
        <w:rPr>
          <w:sz w:val="28"/>
          <w:szCs w:val="28"/>
        </w:rPr>
        <w:t>е</w:t>
      </w:r>
      <w:r w:rsidRPr="00E612DA">
        <w:rPr>
          <w:sz w:val="28"/>
          <w:szCs w:val="28"/>
        </w:rPr>
        <w:t xml:space="preserve">, победитель определяется по сумме баллов за исполнение программы. </w:t>
      </w:r>
    </w:p>
    <w:p w:rsidR="00170236" w:rsidRPr="00E612DA" w:rsidRDefault="00170236" w:rsidP="00170236">
      <w:pPr>
        <w:jc w:val="both"/>
        <w:rPr>
          <w:sz w:val="28"/>
          <w:szCs w:val="28"/>
        </w:rPr>
      </w:pPr>
      <w:r w:rsidRPr="00E612DA">
        <w:rPr>
          <w:sz w:val="28"/>
          <w:szCs w:val="28"/>
        </w:rPr>
        <w:t>7.4.  Итоги конкурса подводятся и предусматривают присуждение звания:</w:t>
      </w:r>
    </w:p>
    <w:p w:rsidR="00170236" w:rsidRPr="00E612DA" w:rsidRDefault="00170236" w:rsidP="00170236">
      <w:pPr>
        <w:jc w:val="both"/>
        <w:rPr>
          <w:sz w:val="28"/>
          <w:szCs w:val="28"/>
        </w:rPr>
      </w:pPr>
      <w:r w:rsidRPr="00E612DA">
        <w:rPr>
          <w:sz w:val="28"/>
          <w:szCs w:val="28"/>
        </w:rPr>
        <w:t>•</w:t>
      </w:r>
      <w:r w:rsidRPr="00E612DA">
        <w:rPr>
          <w:sz w:val="28"/>
          <w:szCs w:val="28"/>
        </w:rPr>
        <w:tab/>
        <w:t>ГРАН-ПРИ фестиваля – конкурса</w:t>
      </w:r>
      <w:r>
        <w:rPr>
          <w:sz w:val="28"/>
          <w:szCs w:val="28"/>
        </w:rPr>
        <w:t>;</w:t>
      </w:r>
      <w:r w:rsidRPr="00E612DA">
        <w:rPr>
          <w:sz w:val="28"/>
          <w:szCs w:val="28"/>
        </w:rPr>
        <w:t xml:space="preserve">  </w:t>
      </w:r>
    </w:p>
    <w:p w:rsidR="00170236" w:rsidRPr="00E612DA" w:rsidRDefault="00170236" w:rsidP="00170236">
      <w:pPr>
        <w:jc w:val="both"/>
        <w:rPr>
          <w:sz w:val="28"/>
          <w:szCs w:val="28"/>
        </w:rPr>
      </w:pPr>
      <w:r w:rsidRPr="00E612DA">
        <w:rPr>
          <w:sz w:val="28"/>
          <w:szCs w:val="28"/>
        </w:rPr>
        <w:t>•</w:t>
      </w:r>
      <w:r w:rsidRPr="00E612DA">
        <w:rPr>
          <w:sz w:val="28"/>
          <w:szCs w:val="28"/>
        </w:rPr>
        <w:tab/>
        <w:t>Лауреаты трех призовых мест (I, II, III степень)</w:t>
      </w:r>
      <w:r>
        <w:rPr>
          <w:sz w:val="28"/>
          <w:szCs w:val="28"/>
        </w:rPr>
        <w:t>;</w:t>
      </w:r>
    </w:p>
    <w:p w:rsidR="00170236" w:rsidRDefault="00170236" w:rsidP="00170236">
      <w:pPr>
        <w:jc w:val="both"/>
        <w:rPr>
          <w:sz w:val="28"/>
          <w:szCs w:val="28"/>
        </w:rPr>
      </w:pPr>
      <w:r w:rsidRPr="00E612DA">
        <w:rPr>
          <w:sz w:val="28"/>
          <w:szCs w:val="28"/>
        </w:rPr>
        <w:t>•</w:t>
      </w:r>
      <w:r w:rsidRPr="00E612DA">
        <w:rPr>
          <w:sz w:val="28"/>
          <w:szCs w:val="28"/>
        </w:rPr>
        <w:tab/>
        <w:t>Все  участники Фестиваля получают «Диплом участни</w:t>
      </w:r>
      <w:r>
        <w:rPr>
          <w:sz w:val="28"/>
          <w:szCs w:val="28"/>
        </w:rPr>
        <w:t>ка Межрегионального фестиваля»,  Благодарственные письма руководителям всех коллективов - участников.</w:t>
      </w:r>
    </w:p>
    <w:p w:rsidR="00AF2336" w:rsidRDefault="00170236" w:rsidP="00170236">
      <w:pPr>
        <w:jc w:val="both"/>
        <w:rPr>
          <w:sz w:val="28"/>
          <w:szCs w:val="28"/>
        </w:rPr>
      </w:pPr>
      <w:r w:rsidRPr="00E612DA">
        <w:rPr>
          <w:sz w:val="28"/>
          <w:szCs w:val="28"/>
        </w:rPr>
        <w:t xml:space="preserve">Жюри </w:t>
      </w:r>
      <w:r>
        <w:rPr>
          <w:sz w:val="28"/>
          <w:szCs w:val="28"/>
        </w:rPr>
        <w:t>имеет право присуждать Дипломы по специальным номинациям</w:t>
      </w:r>
      <w:r w:rsidR="00AF2336">
        <w:rPr>
          <w:sz w:val="28"/>
          <w:szCs w:val="28"/>
        </w:rPr>
        <w:t>.</w:t>
      </w:r>
    </w:p>
    <w:p w:rsidR="00AF2336" w:rsidRDefault="00AF2336" w:rsidP="00170236">
      <w:pPr>
        <w:jc w:val="both"/>
        <w:rPr>
          <w:sz w:val="28"/>
          <w:szCs w:val="28"/>
        </w:rPr>
      </w:pPr>
    </w:p>
    <w:p w:rsidR="00170236" w:rsidRPr="006E2818" w:rsidRDefault="00FD6F93" w:rsidP="00170236">
      <w:pPr>
        <w:jc w:val="both"/>
        <w:rPr>
          <w:b/>
          <w:sz w:val="28"/>
          <w:szCs w:val="28"/>
        </w:rPr>
      </w:pPr>
      <w:r>
        <w:rPr>
          <w:sz w:val="28"/>
          <w:szCs w:val="28"/>
        </w:rPr>
        <w:t xml:space="preserve"> </w:t>
      </w:r>
      <w:r w:rsidR="00170236">
        <w:rPr>
          <w:sz w:val="28"/>
          <w:szCs w:val="28"/>
        </w:rPr>
        <w:t>*</w:t>
      </w:r>
      <w:r w:rsidR="00170236" w:rsidRPr="006E2818">
        <w:rPr>
          <w:b/>
          <w:sz w:val="28"/>
          <w:szCs w:val="28"/>
        </w:rPr>
        <w:t>Решения жюри окончательны, пересмотру и обжалованию не подлежат!</w:t>
      </w:r>
    </w:p>
    <w:p w:rsidR="00170236" w:rsidRPr="00C76CF3" w:rsidRDefault="00170236" w:rsidP="00170236">
      <w:pPr>
        <w:jc w:val="both"/>
        <w:rPr>
          <w:sz w:val="28"/>
          <w:szCs w:val="28"/>
        </w:rPr>
      </w:pPr>
      <w:r w:rsidRPr="00E155DE">
        <w:rPr>
          <w:b/>
          <w:sz w:val="28"/>
          <w:szCs w:val="28"/>
        </w:rPr>
        <w:t>•</w:t>
      </w:r>
      <w:r w:rsidRPr="00E155DE">
        <w:rPr>
          <w:b/>
          <w:sz w:val="28"/>
          <w:szCs w:val="28"/>
        </w:rPr>
        <w:tab/>
      </w:r>
      <w:r w:rsidRPr="00C76CF3">
        <w:rPr>
          <w:sz w:val="28"/>
          <w:szCs w:val="28"/>
        </w:rPr>
        <w:t xml:space="preserve">Награждение лауреатов и дипломантов происходит на </w:t>
      </w:r>
      <w:r>
        <w:rPr>
          <w:sz w:val="28"/>
          <w:szCs w:val="28"/>
        </w:rPr>
        <w:t>закрытии Фестива</w:t>
      </w:r>
      <w:r w:rsidR="00B41A5E">
        <w:rPr>
          <w:sz w:val="28"/>
          <w:szCs w:val="28"/>
        </w:rPr>
        <w:t>ля 18 августа 2019</w:t>
      </w:r>
      <w:r>
        <w:rPr>
          <w:sz w:val="28"/>
          <w:szCs w:val="28"/>
        </w:rPr>
        <w:t xml:space="preserve"> года на центральной площади с. Визинга</w:t>
      </w:r>
    </w:p>
    <w:p w:rsidR="00170236" w:rsidRPr="00E155DE" w:rsidRDefault="00170236" w:rsidP="00170236">
      <w:pPr>
        <w:rPr>
          <w:b/>
          <w:sz w:val="28"/>
          <w:szCs w:val="28"/>
        </w:rPr>
      </w:pPr>
    </w:p>
    <w:p w:rsidR="00170236" w:rsidRDefault="00170236" w:rsidP="00170236">
      <w:pPr>
        <w:rPr>
          <w:b/>
          <w:sz w:val="28"/>
          <w:szCs w:val="28"/>
        </w:rPr>
      </w:pPr>
    </w:p>
    <w:p w:rsidR="00170236" w:rsidRPr="008A5899" w:rsidRDefault="00170236" w:rsidP="00170236">
      <w:pPr>
        <w:tabs>
          <w:tab w:val="left" w:pos="0"/>
          <w:tab w:val="left" w:pos="720"/>
        </w:tabs>
        <w:ind w:left="942"/>
        <w:jc w:val="center"/>
        <w:rPr>
          <w:b/>
          <w:sz w:val="28"/>
          <w:szCs w:val="28"/>
        </w:rPr>
      </w:pPr>
      <w:r>
        <w:rPr>
          <w:b/>
          <w:sz w:val="28"/>
          <w:szCs w:val="28"/>
        </w:rPr>
        <w:t>8. Финансовые условия</w:t>
      </w:r>
    </w:p>
    <w:p w:rsidR="00170236" w:rsidRPr="008A5899" w:rsidRDefault="00170236" w:rsidP="00170236">
      <w:pPr>
        <w:tabs>
          <w:tab w:val="left" w:pos="720"/>
          <w:tab w:val="left" w:pos="1134"/>
        </w:tabs>
        <w:ind w:left="567" w:hanging="567"/>
        <w:jc w:val="both"/>
        <w:rPr>
          <w:b/>
          <w:sz w:val="28"/>
          <w:szCs w:val="28"/>
        </w:rPr>
      </w:pPr>
      <w:r>
        <w:rPr>
          <w:rFonts w:eastAsia="Tahoma"/>
          <w:kern w:val="1"/>
          <w:sz w:val="28"/>
          <w:szCs w:val="28"/>
        </w:rPr>
        <w:t xml:space="preserve">8.1. </w:t>
      </w:r>
      <w:r w:rsidRPr="008A5899">
        <w:rPr>
          <w:rFonts w:eastAsia="Tahoma"/>
          <w:kern w:val="1"/>
          <w:sz w:val="28"/>
          <w:szCs w:val="28"/>
        </w:rPr>
        <w:t xml:space="preserve">Финансирование осуществляется за счет </w:t>
      </w:r>
      <w:r w:rsidR="00A11BAA">
        <w:rPr>
          <w:rFonts w:eastAsia="Tahoma"/>
          <w:kern w:val="1"/>
          <w:sz w:val="28"/>
          <w:szCs w:val="28"/>
        </w:rPr>
        <w:t>организационного фонда Фестиваля</w:t>
      </w:r>
      <w:r w:rsidRPr="008A5899">
        <w:rPr>
          <w:rFonts w:eastAsia="Tahoma"/>
          <w:kern w:val="1"/>
          <w:sz w:val="28"/>
          <w:szCs w:val="28"/>
        </w:rPr>
        <w:t>.</w:t>
      </w:r>
    </w:p>
    <w:p w:rsidR="00170236" w:rsidRPr="008A5899" w:rsidRDefault="00170236" w:rsidP="00170236">
      <w:pPr>
        <w:ind w:left="567" w:hanging="567"/>
        <w:jc w:val="both"/>
        <w:rPr>
          <w:sz w:val="28"/>
          <w:szCs w:val="28"/>
        </w:rPr>
      </w:pPr>
      <w:r>
        <w:rPr>
          <w:sz w:val="28"/>
          <w:szCs w:val="28"/>
        </w:rPr>
        <w:t xml:space="preserve">8.2. </w:t>
      </w:r>
      <w:r w:rsidRPr="008A5899">
        <w:rPr>
          <w:sz w:val="28"/>
          <w:szCs w:val="28"/>
        </w:rPr>
        <w:t xml:space="preserve"> Расходы, связанные с питанием</w:t>
      </w:r>
      <w:r>
        <w:rPr>
          <w:sz w:val="28"/>
          <w:szCs w:val="28"/>
        </w:rPr>
        <w:t xml:space="preserve"> (1</w:t>
      </w:r>
      <w:r w:rsidR="00B41A5E">
        <w:rPr>
          <w:sz w:val="28"/>
          <w:szCs w:val="28"/>
        </w:rPr>
        <w:t>6</w:t>
      </w:r>
      <w:r>
        <w:rPr>
          <w:sz w:val="28"/>
          <w:szCs w:val="28"/>
        </w:rPr>
        <w:t>.08 – ужин; 1</w:t>
      </w:r>
      <w:r w:rsidR="00B41A5E">
        <w:rPr>
          <w:sz w:val="28"/>
          <w:szCs w:val="28"/>
        </w:rPr>
        <w:t>7</w:t>
      </w:r>
      <w:r>
        <w:rPr>
          <w:sz w:val="28"/>
          <w:szCs w:val="28"/>
        </w:rPr>
        <w:t xml:space="preserve">.08- завтрак, обед и ужин; </w:t>
      </w:r>
      <w:r w:rsidR="00B41A5E">
        <w:rPr>
          <w:sz w:val="28"/>
          <w:szCs w:val="28"/>
        </w:rPr>
        <w:t>18</w:t>
      </w:r>
      <w:r>
        <w:rPr>
          <w:sz w:val="28"/>
          <w:szCs w:val="28"/>
        </w:rPr>
        <w:t>.08 – завтрак, обед)</w:t>
      </w:r>
      <w:r w:rsidRPr="008A5899">
        <w:rPr>
          <w:sz w:val="28"/>
          <w:szCs w:val="28"/>
        </w:rPr>
        <w:t xml:space="preserve">   и проживанием</w:t>
      </w:r>
      <w:r w:rsidR="00B41A5E">
        <w:rPr>
          <w:sz w:val="28"/>
          <w:szCs w:val="28"/>
        </w:rPr>
        <w:t xml:space="preserve"> (16</w:t>
      </w:r>
      <w:r>
        <w:rPr>
          <w:sz w:val="28"/>
          <w:szCs w:val="28"/>
        </w:rPr>
        <w:t>.08. 201</w:t>
      </w:r>
      <w:r w:rsidR="00B41A5E">
        <w:rPr>
          <w:sz w:val="28"/>
          <w:szCs w:val="28"/>
        </w:rPr>
        <w:t>9 -18</w:t>
      </w:r>
      <w:r>
        <w:rPr>
          <w:sz w:val="28"/>
          <w:szCs w:val="28"/>
        </w:rPr>
        <w:t>.08.201</w:t>
      </w:r>
      <w:r w:rsidR="00B41A5E">
        <w:rPr>
          <w:sz w:val="28"/>
          <w:szCs w:val="28"/>
        </w:rPr>
        <w:t>9</w:t>
      </w:r>
      <w:r>
        <w:rPr>
          <w:sz w:val="28"/>
          <w:szCs w:val="28"/>
        </w:rPr>
        <w:t>),</w:t>
      </w:r>
      <w:r w:rsidRPr="008A5899">
        <w:rPr>
          <w:sz w:val="28"/>
          <w:szCs w:val="28"/>
        </w:rPr>
        <w:t xml:space="preserve"> осуществляются за счёт организаторов </w:t>
      </w:r>
      <w:r w:rsidR="00A11BAA" w:rsidRPr="008A5899">
        <w:rPr>
          <w:sz w:val="28"/>
          <w:szCs w:val="28"/>
        </w:rPr>
        <w:t>Фестиваля</w:t>
      </w:r>
      <w:r w:rsidRPr="008A5899">
        <w:rPr>
          <w:sz w:val="28"/>
          <w:szCs w:val="28"/>
        </w:rPr>
        <w:t xml:space="preserve">. </w:t>
      </w:r>
    </w:p>
    <w:p w:rsidR="00170236" w:rsidRDefault="00170236" w:rsidP="00170236">
      <w:pPr>
        <w:ind w:left="567" w:hanging="567"/>
        <w:jc w:val="both"/>
        <w:rPr>
          <w:sz w:val="28"/>
          <w:szCs w:val="28"/>
        </w:rPr>
      </w:pPr>
      <w:r>
        <w:rPr>
          <w:sz w:val="28"/>
          <w:szCs w:val="28"/>
        </w:rPr>
        <w:t xml:space="preserve">8.3. </w:t>
      </w:r>
      <w:r w:rsidRPr="008A5899">
        <w:rPr>
          <w:sz w:val="28"/>
          <w:szCs w:val="28"/>
        </w:rPr>
        <w:t xml:space="preserve"> Расходы, связанные с проездом до места проведения Фестиваля  и обратно, </w:t>
      </w:r>
      <w:r>
        <w:rPr>
          <w:sz w:val="28"/>
          <w:szCs w:val="28"/>
        </w:rPr>
        <w:t xml:space="preserve">производятся за счёт </w:t>
      </w:r>
      <w:r w:rsidRPr="008A5899">
        <w:rPr>
          <w:sz w:val="28"/>
          <w:szCs w:val="28"/>
        </w:rPr>
        <w:t xml:space="preserve"> направляющ</w:t>
      </w:r>
      <w:r>
        <w:rPr>
          <w:sz w:val="28"/>
          <w:szCs w:val="28"/>
        </w:rPr>
        <w:t>ей</w:t>
      </w:r>
      <w:r w:rsidRPr="008A5899">
        <w:rPr>
          <w:sz w:val="28"/>
          <w:szCs w:val="28"/>
        </w:rPr>
        <w:t xml:space="preserve"> сторон</w:t>
      </w:r>
      <w:r>
        <w:rPr>
          <w:sz w:val="28"/>
          <w:szCs w:val="28"/>
        </w:rPr>
        <w:t>ы</w:t>
      </w:r>
      <w:r w:rsidRPr="008A5899">
        <w:rPr>
          <w:sz w:val="28"/>
          <w:szCs w:val="28"/>
        </w:rPr>
        <w:t>.</w:t>
      </w:r>
    </w:p>
    <w:p w:rsidR="00170236" w:rsidRPr="008A5899" w:rsidRDefault="00170236" w:rsidP="00170236">
      <w:pPr>
        <w:ind w:left="567" w:hanging="567"/>
        <w:jc w:val="both"/>
        <w:rPr>
          <w:sz w:val="28"/>
          <w:szCs w:val="28"/>
        </w:rPr>
      </w:pPr>
    </w:p>
    <w:p w:rsidR="00170236" w:rsidRPr="00C76CF3" w:rsidRDefault="00170236" w:rsidP="00170236">
      <w:pPr>
        <w:tabs>
          <w:tab w:val="left" w:pos="6153"/>
        </w:tabs>
        <w:ind w:firstLine="709"/>
        <w:jc w:val="center"/>
        <w:textAlignment w:val="baseline"/>
        <w:rPr>
          <w:b/>
          <w:bCs/>
          <w:sz w:val="28"/>
          <w:szCs w:val="28"/>
          <w:bdr w:val="none" w:sz="0" w:space="0" w:color="auto" w:frame="1"/>
        </w:rPr>
      </w:pPr>
      <w:r>
        <w:rPr>
          <w:b/>
          <w:bCs/>
          <w:sz w:val="28"/>
          <w:szCs w:val="28"/>
          <w:bdr w:val="none" w:sz="0" w:space="0" w:color="auto" w:frame="1"/>
        </w:rPr>
        <w:t xml:space="preserve"> </w:t>
      </w:r>
    </w:p>
    <w:p w:rsidR="00170236" w:rsidRDefault="00170236" w:rsidP="00170236">
      <w:pPr>
        <w:tabs>
          <w:tab w:val="left" w:pos="6153"/>
        </w:tabs>
        <w:ind w:firstLine="709"/>
        <w:jc w:val="center"/>
        <w:textAlignment w:val="baseline"/>
        <w:rPr>
          <w:b/>
          <w:bCs/>
          <w:sz w:val="28"/>
          <w:szCs w:val="28"/>
          <w:bdr w:val="none" w:sz="0" w:space="0" w:color="auto" w:frame="1"/>
        </w:rPr>
      </w:pPr>
      <w:r>
        <w:rPr>
          <w:b/>
          <w:bCs/>
          <w:sz w:val="28"/>
          <w:szCs w:val="28"/>
          <w:bdr w:val="none" w:sz="0" w:space="0" w:color="auto" w:frame="1"/>
        </w:rPr>
        <w:t>9. Заключительные положения</w:t>
      </w:r>
    </w:p>
    <w:p w:rsidR="00170236" w:rsidRPr="00325ECF" w:rsidRDefault="00170236" w:rsidP="00170236">
      <w:pPr>
        <w:numPr>
          <w:ilvl w:val="1"/>
          <w:numId w:val="4"/>
        </w:numPr>
        <w:tabs>
          <w:tab w:val="left" w:pos="567"/>
        </w:tabs>
        <w:jc w:val="both"/>
        <w:rPr>
          <w:rFonts w:eastAsia="Calibri"/>
          <w:sz w:val="28"/>
          <w:szCs w:val="28"/>
          <w:lang w:eastAsia="en-US"/>
        </w:rPr>
      </w:pPr>
      <w:r w:rsidRPr="00325ECF">
        <w:rPr>
          <w:rFonts w:eastAsia="Calibri"/>
          <w:sz w:val="28"/>
          <w:szCs w:val="28"/>
          <w:lang w:eastAsia="en-US"/>
        </w:rPr>
        <w:t xml:space="preserve">Подготовку и проведение </w:t>
      </w:r>
      <w:r>
        <w:rPr>
          <w:rFonts w:eastAsia="Calibri"/>
          <w:sz w:val="28"/>
          <w:szCs w:val="28"/>
          <w:lang w:eastAsia="en-US"/>
        </w:rPr>
        <w:t>Фестиваля</w:t>
      </w:r>
      <w:r w:rsidRPr="00325ECF">
        <w:rPr>
          <w:rFonts w:eastAsia="Calibri"/>
          <w:sz w:val="28"/>
          <w:szCs w:val="28"/>
          <w:lang w:eastAsia="en-US"/>
        </w:rPr>
        <w:t xml:space="preserve"> осуществляет Оргкомитет.  </w:t>
      </w:r>
    </w:p>
    <w:p w:rsidR="00170236" w:rsidRPr="00325ECF" w:rsidRDefault="00170236" w:rsidP="00170236">
      <w:pPr>
        <w:tabs>
          <w:tab w:val="left" w:pos="567"/>
        </w:tabs>
        <w:ind w:left="567"/>
        <w:jc w:val="both"/>
        <w:rPr>
          <w:rFonts w:eastAsia="Calibri"/>
          <w:sz w:val="28"/>
          <w:szCs w:val="28"/>
          <w:lang w:eastAsia="en-US"/>
        </w:rPr>
      </w:pPr>
      <w:r>
        <w:rPr>
          <w:rFonts w:eastAsia="Calibri"/>
          <w:sz w:val="28"/>
          <w:szCs w:val="28"/>
          <w:lang w:eastAsia="en-US"/>
        </w:rPr>
        <w:tab/>
      </w:r>
      <w:r>
        <w:rPr>
          <w:rFonts w:eastAsia="Calibri"/>
          <w:sz w:val="28"/>
          <w:szCs w:val="28"/>
          <w:lang w:eastAsia="en-US"/>
        </w:rPr>
        <w:tab/>
      </w:r>
      <w:r w:rsidRPr="00325ECF">
        <w:rPr>
          <w:rFonts w:eastAsia="Calibri"/>
          <w:sz w:val="28"/>
          <w:szCs w:val="28"/>
          <w:lang w:eastAsia="en-US"/>
        </w:rPr>
        <w:t xml:space="preserve"> </w:t>
      </w:r>
    </w:p>
    <w:p w:rsidR="00170236" w:rsidRPr="008A5899" w:rsidRDefault="00170236" w:rsidP="00170236">
      <w:pPr>
        <w:numPr>
          <w:ilvl w:val="1"/>
          <w:numId w:val="4"/>
        </w:numPr>
        <w:tabs>
          <w:tab w:val="left" w:pos="0"/>
          <w:tab w:val="left" w:pos="567"/>
          <w:tab w:val="left" w:pos="1134"/>
        </w:tabs>
        <w:jc w:val="both"/>
        <w:rPr>
          <w:sz w:val="28"/>
          <w:szCs w:val="28"/>
        </w:rPr>
      </w:pPr>
      <w:r w:rsidRPr="008A5899">
        <w:rPr>
          <w:sz w:val="28"/>
          <w:szCs w:val="28"/>
        </w:rPr>
        <w:t>Конкурсный и презентационный материал, поступивший от участников Фестиваля,  может быть опубликован на сайте, в социальных сетях Фестиваля, использоваться в рекламных целях Фестиваля. Все представленные материалы о коллективах, конкурсные материалы хранятся в архиве Организаторов и возврату не подлежат.</w:t>
      </w:r>
    </w:p>
    <w:p w:rsidR="00170236" w:rsidRPr="008A5899" w:rsidRDefault="00170236" w:rsidP="00170236">
      <w:pPr>
        <w:numPr>
          <w:ilvl w:val="1"/>
          <w:numId w:val="4"/>
        </w:numPr>
        <w:tabs>
          <w:tab w:val="left" w:pos="567"/>
          <w:tab w:val="left" w:pos="720"/>
          <w:tab w:val="left" w:pos="1134"/>
        </w:tabs>
        <w:jc w:val="both"/>
        <w:rPr>
          <w:sz w:val="28"/>
          <w:szCs w:val="28"/>
        </w:rPr>
      </w:pPr>
      <w:r w:rsidRPr="008A5899">
        <w:rPr>
          <w:sz w:val="28"/>
          <w:szCs w:val="28"/>
        </w:rPr>
        <w:t>Организаторы Фестиваля с согласия конкурсантов оставляют за собой право использовать записи, произведенные во время конкурса Фестиваля, при издании сборников, буклетов, выпуске аудио- и видеодисков без выплаты гонорара конкурсантам.</w:t>
      </w:r>
    </w:p>
    <w:p w:rsidR="00170236" w:rsidRDefault="00170236" w:rsidP="00170236">
      <w:pPr>
        <w:numPr>
          <w:ilvl w:val="1"/>
          <w:numId w:val="4"/>
        </w:numPr>
        <w:jc w:val="both"/>
        <w:rPr>
          <w:rFonts w:eastAsia="Calibri"/>
          <w:sz w:val="28"/>
          <w:szCs w:val="28"/>
          <w:lang w:eastAsia="en-US"/>
        </w:rPr>
      </w:pPr>
      <w:r w:rsidRPr="00325ECF">
        <w:rPr>
          <w:rFonts w:eastAsia="Calibri"/>
          <w:sz w:val="28"/>
          <w:szCs w:val="28"/>
          <w:lang w:eastAsia="en-US"/>
        </w:rPr>
        <w:t>Участие в фестивале</w:t>
      </w:r>
      <w:r>
        <w:rPr>
          <w:rFonts w:eastAsia="Calibri"/>
          <w:sz w:val="28"/>
          <w:szCs w:val="28"/>
          <w:lang w:eastAsia="en-US"/>
        </w:rPr>
        <w:t>-конкурсе</w:t>
      </w:r>
      <w:r w:rsidRPr="00325ECF">
        <w:rPr>
          <w:rFonts w:eastAsia="Calibri"/>
          <w:sz w:val="28"/>
          <w:szCs w:val="28"/>
          <w:lang w:eastAsia="en-US"/>
        </w:rPr>
        <w:t xml:space="preserve"> подразумевает безусловное согласие участников со всеми пунктами данного положения, а также означает согласие участника на обработку, хранение и </w:t>
      </w:r>
      <w:r>
        <w:rPr>
          <w:rFonts w:eastAsia="Calibri"/>
          <w:sz w:val="28"/>
          <w:szCs w:val="28"/>
          <w:lang w:eastAsia="en-US"/>
        </w:rPr>
        <w:t xml:space="preserve">использование личной информации, </w:t>
      </w:r>
      <w:r w:rsidRPr="00325ECF">
        <w:rPr>
          <w:rFonts w:eastAsia="Calibri"/>
          <w:sz w:val="28"/>
          <w:szCs w:val="28"/>
          <w:lang w:eastAsia="en-US"/>
        </w:rPr>
        <w:t xml:space="preserve">в технической документации конкурса-фестиваля на бумажных и электронных носителях, а также согласие на публикацию указанной информации в сети Интернет на ресурсах, принадлежащих организаторам. </w:t>
      </w:r>
    </w:p>
    <w:p w:rsidR="00170236" w:rsidRDefault="00170236" w:rsidP="00170236">
      <w:pPr>
        <w:ind w:left="568"/>
        <w:jc w:val="both"/>
        <w:rPr>
          <w:rFonts w:eastAsia="Calibri"/>
          <w:sz w:val="28"/>
          <w:szCs w:val="28"/>
          <w:lang w:eastAsia="en-US"/>
        </w:rPr>
      </w:pPr>
    </w:p>
    <w:p w:rsidR="00170236" w:rsidRPr="003F4745" w:rsidRDefault="00170236" w:rsidP="00170236">
      <w:pPr>
        <w:tabs>
          <w:tab w:val="left" w:pos="993"/>
        </w:tabs>
        <w:ind w:firstLine="709"/>
        <w:jc w:val="both"/>
        <w:rPr>
          <w:b/>
          <w:bCs/>
          <w:sz w:val="26"/>
          <w:szCs w:val="26"/>
        </w:rPr>
      </w:pPr>
      <w:r w:rsidRPr="003F4745">
        <w:rPr>
          <w:b/>
          <w:bCs/>
          <w:sz w:val="26"/>
          <w:szCs w:val="26"/>
        </w:rPr>
        <w:t>Организаторы оставляют за собой право вносить изменения и дополнения в условия и программу организации и проведения конкурса.</w:t>
      </w:r>
    </w:p>
    <w:p w:rsidR="00170236" w:rsidRPr="00C76CF3" w:rsidRDefault="00170236" w:rsidP="00170236">
      <w:pPr>
        <w:tabs>
          <w:tab w:val="left" w:pos="993"/>
        </w:tabs>
        <w:ind w:firstLine="709"/>
        <w:jc w:val="both"/>
        <w:rPr>
          <w:sz w:val="26"/>
          <w:szCs w:val="26"/>
        </w:rPr>
      </w:pPr>
    </w:p>
    <w:p w:rsidR="00170236" w:rsidRPr="00C76CF3" w:rsidRDefault="00170236" w:rsidP="00170236">
      <w:pPr>
        <w:tabs>
          <w:tab w:val="left" w:pos="6153"/>
        </w:tabs>
        <w:ind w:firstLine="709"/>
        <w:jc w:val="both"/>
        <w:textAlignment w:val="baseline"/>
        <w:rPr>
          <w:bCs/>
          <w:sz w:val="28"/>
          <w:szCs w:val="28"/>
          <w:bdr w:val="none" w:sz="0" w:space="0" w:color="auto" w:frame="1"/>
        </w:rPr>
      </w:pPr>
    </w:p>
    <w:p w:rsidR="00170236" w:rsidRPr="0017798F" w:rsidRDefault="00170236" w:rsidP="00170236">
      <w:pPr>
        <w:tabs>
          <w:tab w:val="left" w:pos="720"/>
          <w:tab w:val="left" w:pos="1134"/>
        </w:tabs>
        <w:ind w:firstLine="851"/>
        <w:jc w:val="center"/>
        <w:rPr>
          <w:b/>
          <w:sz w:val="28"/>
          <w:szCs w:val="28"/>
        </w:rPr>
      </w:pPr>
      <w:r>
        <w:rPr>
          <w:b/>
          <w:sz w:val="28"/>
          <w:szCs w:val="28"/>
        </w:rPr>
        <w:t>10</w:t>
      </w:r>
      <w:r w:rsidRPr="0017798F">
        <w:rPr>
          <w:b/>
          <w:sz w:val="28"/>
          <w:szCs w:val="28"/>
        </w:rPr>
        <w:t>. Контактная информация</w:t>
      </w:r>
    </w:p>
    <w:p w:rsidR="00170236" w:rsidRPr="0017798F" w:rsidRDefault="00170236" w:rsidP="00170236">
      <w:pPr>
        <w:tabs>
          <w:tab w:val="left" w:pos="1134"/>
        </w:tabs>
        <w:ind w:firstLine="567"/>
        <w:jc w:val="both"/>
        <w:rPr>
          <w:b/>
          <w:sz w:val="28"/>
          <w:szCs w:val="28"/>
        </w:rPr>
      </w:pPr>
      <w:r w:rsidRPr="0017798F">
        <w:rPr>
          <w:sz w:val="28"/>
          <w:szCs w:val="28"/>
        </w:rPr>
        <w:t xml:space="preserve">Управление культуры администрации муниципального образования муниципального района «Сысольский»: начальник – Наталья Леонидовна Дурнева. Адрес: 168100, с. Визинга, ул. Советская, д. 35. Телефон/факс: 8(82131)91-690, 92-572. </w:t>
      </w:r>
      <w:r w:rsidRPr="0017798F">
        <w:rPr>
          <w:sz w:val="28"/>
          <w:szCs w:val="28"/>
          <w:lang w:val="en-US"/>
        </w:rPr>
        <w:t>E</w:t>
      </w:r>
      <w:r w:rsidRPr="0017798F">
        <w:rPr>
          <w:sz w:val="28"/>
          <w:szCs w:val="28"/>
        </w:rPr>
        <w:t>-</w:t>
      </w:r>
      <w:r w:rsidRPr="0017798F">
        <w:rPr>
          <w:sz w:val="28"/>
          <w:szCs w:val="28"/>
          <w:lang w:val="en-US"/>
        </w:rPr>
        <w:t>mail</w:t>
      </w:r>
      <w:r w:rsidRPr="0017798F">
        <w:rPr>
          <w:sz w:val="28"/>
          <w:szCs w:val="28"/>
        </w:rPr>
        <w:t xml:space="preserve">: </w:t>
      </w:r>
      <w:hyperlink r:id="rId9" w:history="1">
        <w:r w:rsidRPr="0017798F">
          <w:rPr>
            <w:rStyle w:val="a5"/>
            <w:b/>
            <w:sz w:val="28"/>
            <w:szCs w:val="28"/>
            <w:lang w:val="de-DE"/>
          </w:rPr>
          <w:t>sysolakult</w:t>
        </w:r>
        <w:r w:rsidRPr="0017798F">
          <w:rPr>
            <w:rStyle w:val="a5"/>
            <w:b/>
            <w:sz w:val="28"/>
            <w:szCs w:val="28"/>
          </w:rPr>
          <w:t>@</w:t>
        </w:r>
        <w:r w:rsidRPr="0017798F">
          <w:rPr>
            <w:rStyle w:val="a5"/>
            <w:b/>
            <w:sz w:val="28"/>
            <w:szCs w:val="28"/>
            <w:lang w:val="de-DE"/>
          </w:rPr>
          <w:t>mail</w:t>
        </w:r>
        <w:r w:rsidRPr="0017798F">
          <w:rPr>
            <w:rStyle w:val="a5"/>
            <w:b/>
            <w:sz w:val="28"/>
            <w:szCs w:val="28"/>
          </w:rPr>
          <w:t>.</w:t>
        </w:r>
        <w:r w:rsidRPr="0017798F">
          <w:rPr>
            <w:rStyle w:val="a5"/>
            <w:b/>
            <w:sz w:val="28"/>
            <w:szCs w:val="28"/>
            <w:lang w:val="de-DE"/>
          </w:rPr>
          <w:t>ru</w:t>
        </w:r>
      </w:hyperlink>
      <w:r w:rsidRPr="0017798F">
        <w:rPr>
          <w:b/>
          <w:sz w:val="28"/>
          <w:szCs w:val="28"/>
        </w:rPr>
        <w:t xml:space="preserve">; </w:t>
      </w:r>
      <w:hyperlink r:id="rId10" w:history="1">
        <w:r w:rsidRPr="0017798F">
          <w:rPr>
            <w:rStyle w:val="a5"/>
            <w:b/>
            <w:sz w:val="28"/>
            <w:szCs w:val="28"/>
            <w:lang w:val="en-US"/>
          </w:rPr>
          <w:t>nl</w:t>
        </w:r>
        <w:r w:rsidRPr="0017798F">
          <w:rPr>
            <w:rStyle w:val="a5"/>
            <w:b/>
            <w:sz w:val="28"/>
            <w:szCs w:val="28"/>
          </w:rPr>
          <w:t>_</w:t>
        </w:r>
        <w:r w:rsidRPr="0017798F">
          <w:rPr>
            <w:rStyle w:val="a5"/>
            <w:b/>
            <w:sz w:val="28"/>
            <w:szCs w:val="28"/>
            <w:lang w:val="en-US"/>
          </w:rPr>
          <w:t>durneva</w:t>
        </w:r>
        <w:r w:rsidRPr="0017798F">
          <w:rPr>
            <w:rStyle w:val="a5"/>
            <w:b/>
            <w:sz w:val="28"/>
            <w:szCs w:val="28"/>
          </w:rPr>
          <w:t>@</w:t>
        </w:r>
        <w:r w:rsidRPr="0017798F">
          <w:rPr>
            <w:rStyle w:val="a5"/>
            <w:b/>
            <w:sz w:val="28"/>
            <w:szCs w:val="28"/>
            <w:lang w:val="en-US"/>
          </w:rPr>
          <w:t>mail</w:t>
        </w:r>
        <w:r w:rsidRPr="0017798F">
          <w:rPr>
            <w:rStyle w:val="a5"/>
            <w:b/>
            <w:sz w:val="28"/>
            <w:szCs w:val="28"/>
          </w:rPr>
          <w:t>.</w:t>
        </w:r>
        <w:r w:rsidRPr="0017798F">
          <w:rPr>
            <w:rStyle w:val="a5"/>
            <w:b/>
            <w:sz w:val="28"/>
            <w:szCs w:val="28"/>
            <w:lang w:val="en-US"/>
          </w:rPr>
          <w:t>ru</w:t>
        </w:r>
      </w:hyperlink>
    </w:p>
    <w:p w:rsidR="00170236" w:rsidRDefault="00170236" w:rsidP="00170236">
      <w:pPr>
        <w:tabs>
          <w:tab w:val="num" w:pos="567"/>
          <w:tab w:val="left" w:pos="720"/>
          <w:tab w:val="left" w:pos="1134"/>
        </w:tabs>
        <w:ind w:firstLine="567"/>
        <w:jc w:val="both"/>
        <w:rPr>
          <w:sz w:val="28"/>
          <w:szCs w:val="28"/>
        </w:rPr>
      </w:pPr>
      <w:r w:rsidRPr="0017798F">
        <w:rPr>
          <w:sz w:val="28"/>
          <w:szCs w:val="28"/>
        </w:rPr>
        <w:t>Районный Дом культуры</w:t>
      </w:r>
      <w:r w:rsidR="00FD6F93">
        <w:rPr>
          <w:sz w:val="28"/>
          <w:szCs w:val="28"/>
        </w:rPr>
        <w:t>, ведущий менеджер</w:t>
      </w:r>
      <w:r w:rsidRPr="0017798F">
        <w:rPr>
          <w:sz w:val="28"/>
          <w:szCs w:val="28"/>
        </w:rPr>
        <w:t xml:space="preserve"> – Лариса Ивановна Шеремет Телефон: 8(82131)92-085, </w:t>
      </w:r>
      <w:r w:rsidRPr="0017798F">
        <w:rPr>
          <w:sz w:val="28"/>
          <w:szCs w:val="28"/>
          <w:lang w:val="en-US"/>
        </w:rPr>
        <w:t>E</w:t>
      </w:r>
      <w:r w:rsidRPr="0017798F">
        <w:rPr>
          <w:sz w:val="28"/>
          <w:szCs w:val="28"/>
        </w:rPr>
        <w:t>-</w:t>
      </w:r>
      <w:r w:rsidRPr="0017798F">
        <w:rPr>
          <w:sz w:val="28"/>
          <w:szCs w:val="28"/>
          <w:lang w:val="en-US"/>
        </w:rPr>
        <w:t>mail</w:t>
      </w:r>
      <w:r w:rsidRPr="0017798F">
        <w:rPr>
          <w:sz w:val="28"/>
          <w:szCs w:val="28"/>
        </w:rPr>
        <w:t xml:space="preserve">: </w:t>
      </w:r>
      <w:r w:rsidRPr="0017798F">
        <w:rPr>
          <w:sz w:val="28"/>
          <w:szCs w:val="28"/>
          <w:lang w:val="en-US"/>
        </w:rPr>
        <w:t>rdk</w:t>
      </w:r>
      <w:r w:rsidRPr="0017798F">
        <w:rPr>
          <w:sz w:val="28"/>
          <w:szCs w:val="28"/>
        </w:rPr>
        <w:t>_</w:t>
      </w:r>
      <w:r w:rsidRPr="0017798F">
        <w:rPr>
          <w:sz w:val="28"/>
          <w:szCs w:val="28"/>
          <w:lang w:val="en-US"/>
        </w:rPr>
        <w:t>vizinga</w:t>
      </w:r>
      <w:r w:rsidRPr="0017798F">
        <w:rPr>
          <w:sz w:val="28"/>
          <w:szCs w:val="28"/>
        </w:rPr>
        <w:t>@</w:t>
      </w:r>
      <w:r w:rsidRPr="0017798F">
        <w:rPr>
          <w:sz w:val="28"/>
          <w:szCs w:val="28"/>
          <w:lang w:val="en-US"/>
        </w:rPr>
        <w:t>mail</w:t>
      </w:r>
      <w:r w:rsidRPr="0017798F">
        <w:rPr>
          <w:sz w:val="28"/>
          <w:szCs w:val="28"/>
        </w:rPr>
        <w:t>.</w:t>
      </w:r>
      <w:r>
        <w:rPr>
          <w:sz w:val="28"/>
          <w:szCs w:val="28"/>
          <w:lang w:val="en-US"/>
        </w:rPr>
        <w:t>ru</w:t>
      </w:r>
      <w:r>
        <w:rPr>
          <w:sz w:val="28"/>
          <w:szCs w:val="28"/>
        </w:rPr>
        <w:t xml:space="preserve"> </w:t>
      </w:r>
    </w:p>
    <w:p w:rsidR="00170236" w:rsidRDefault="00170236" w:rsidP="00170236">
      <w:pPr>
        <w:jc w:val="center"/>
        <w:rPr>
          <w:b/>
          <w:bCs/>
          <w:sz w:val="28"/>
          <w:szCs w:val="28"/>
          <w:bdr w:val="none" w:sz="0" w:space="0" w:color="auto" w:frame="1"/>
        </w:rPr>
      </w:pPr>
    </w:p>
    <w:p w:rsidR="00170236" w:rsidRPr="006E2818" w:rsidRDefault="00170236" w:rsidP="00170236">
      <w:pPr>
        <w:widowControl w:val="0"/>
        <w:suppressAutoHyphens/>
        <w:jc w:val="both"/>
        <w:rPr>
          <w:rFonts w:eastAsia="Tahoma"/>
          <w:kern w:val="1"/>
          <w:sz w:val="28"/>
          <w:szCs w:val="28"/>
        </w:rPr>
      </w:pPr>
      <w:r w:rsidRPr="00907D53">
        <w:rPr>
          <w:sz w:val="28"/>
          <w:szCs w:val="28"/>
        </w:rPr>
        <w:t xml:space="preserve">Положение размещено на сайте </w:t>
      </w:r>
      <w:r w:rsidRPr="00907D53">
        <w:rPr>
          <w:sz w:val="28"/>
          <w:szCs w:val="28"/>
          <w:u w:val="single"/>
          <w:lang w:val="en-US"/>
        </w:rPr>
        <w:t>www</w:t>
      </w:r>
      <w:r w:rsidRPr="00907D53">
        <w:rPr>
          <w:sz w:val="28"/>
          <w:szCs w:val="28"/>
          <w:u w:val="single"/>
        </w:rPr>
        <w:t>.сысола-адм.рф</w:t>
      </w:r>
    </w:p>
    <w:p w:rsidR="00170236" w:rsidRPr="00BD292E" w:rsidRDefault="00170236" w:rsidP="00170236">
      <w:pPr>
        <w:ind w:firstLine="709"/>
        <w:rPr>
          <w:bCs/>
          <w:sz w:val="28"/>
          <w:szCs w:val="28"/>
          <w:highlight w:val="yellow"/>
          <w:bdr w:val="none" w:sz="0" w:space="0" w:color="auto" w:frame="1"/>
        </w:rPr>
      </w:pPr>
    </w:p>
    <w:p w:rsidR="00170236" w:rsidRDefault="00170236" w:rsidP="00170236">
      <w:pPr>
        <w:jc w:val="right"/>
        <w:rPr>
          <w:rFonts w:eastAsia="Calibri"/>
          <w:b/>
          <w:i/>
          <w:sz w:val="20"/>
          <w:szCs w:val="20"/>
          <w:lang w:eastAsia="en-US"/>
        </w:rPr>
      </w:pPr>
      <w:r>
        <w:rPr>
          <w:b/>
          <w:bCs/>
          <w:sz w:val="28"/>
          <w:szCs w:val="28"/>
          <w:bdr w:val="none" w:sz="0" w:space="0" w:color="auto" w:frame="1"/>
        </w:rPr>
        <w:br w:type="page"/>
        <w:t xml:space="preserve"> </w:t>
      </w:r>
      <w:r>
        <w:rPr>
          <w:rFonts w:eastAsia="Calibri"/>
          <w:b/>
          <w:i/>
          <w:sz w:val="20"/>
          <w:szCs w:val="20"/>
          <w:lang w:eastAsia="en-US"/>
        </w:rPr>
        <w:t>П</w:t>
      </w:r>
      <w:r w:rsidRPr="00854DF7">
        <w:rPr>
          <w:rFonts w:eastAsia="Calibri"/>
          <w:b/>
          <w:i/>
          <w:sz w:val="20"/>
          <w:szCs w:val="20"/>
          <w:lang w:eastAsia="en-US"/>
        </w:rPr>
        <w:t>риложение 1</w:t>
      </w:r>
    </w:p>
    <w:p w:rsidR="00170236" w:rsidRDefault="00170236" w:rsidP="00170236">
      <w:pPr>
        <w:widowControl w:val="0"/>
        <w:suppressAutoHyphens/>
        <w:ind w:firstLine="851"/>
        <w:jc w:val="right"/>
        <w:rPr>
          <w:rFonts w:eastAsia="Calibri"/>
          <w:b/>
          <w:i/>
          <w:sz w:val="20"/>
          <w:szCs w:val="20"/>
          <w:lang w:eastAsia="en-US"/>
        </w:rPr>
      </w:pPr>
      <w:r w:rsidRPr="00854DF7">
        <w:rPr>
          <w:rFonts w:eastAsia="Calibri"/>
          <w:b/>
          <w:i/>
          <w:sz w:val="20"/>
          <w:szCs w:val="20"/>
          <w:lang w:eastAsia="en-US"/>
        </w:rPr>
        <w:t xml:space="preserve"> к Положению о</w:t>
      </w:r>
      <w:r w:rsidRPr="00854DF7">
        <w:rPr>
          <w:rFonts w:eastAsia="Calibri"/>
          <w:b/>
          <w:i/>
          <w:sz w:val="28"/>
          <w:szCs w:val="26"/>
          <w:lang w:eastAsia="en-US"/>
        </w:rPr>
        <w:t xml:space="preserve"> </w:t>
      </w:r>
      <w:r w:rsidRPr="00854DF7">
        <w:rPr>
          <w:rFonts w:eastAsia="Calibri"/>
          <w:b/>
          <w:i/>
          <w:sz w:val="20"/>
          <w:szCs w:val="20"/>
          <w:lang w:eastAsia="en-US"/>
        </w:rPr>
        <w:t xml:space="preserve">межрегиональном </w:t>
      </w:r>
    </w:p>
    <w:p w:rsidR="00170236" w:rsidRPr="00854DF7" w:rsidRDefault="00170236" w:rsidP="00170236">
      <w:pPr>
        <w:widowControl w:val="0"/>
        <w:suppressAutoHyphens/>
        <w:ind w:firstLine="851"/>
        <w:jc w:val="right"/>
        <w:rPr>
          <w:rFonts w:eastAsia="Calibri"/>
          <w:b/>
          <w:i/>
          <w:sz w:val="20"/>
          <w:szCs w:val="20"/>
          <w:lang w:eastAsia="en-US"/>
        </w:rPr>
      </w:pPr>
      <w:r w:rsidRPr="00854DF7">
        <w:rPr>
          <w:rFonts w:eastAsia="Calibri"/>
          <w:b/>
          <w:i/>
          <w:sz w:val="20"/>
          <w:szCs w:val="20"/>
          <w:lang w:eastAsia="en-US"/>
        </w:rPr>
        <w:t>фестивале «Кӧйдыс»</w:t>
      </w:r>
    </w:p>
    <w:p w:rsidR="00170236" w:rsidRPr="00AF2336" w:rsidRDefault="00170236" w:rsidP="00170236">
      <w:pPr>
        <w:widowControl w:val="0"/>
        <w:suppressAutoHyphens/>
        <w:ind w:firstLine="851"/>
        <w:jc w:val="right"/>
        <w:rPr>
          <w:rFonts w:eastAsia="Calibri"/>
          <w:i/>
          <w:sz w:val="28"/>
          <w:szCs w:val="26"/>
          <w:lang w:eastAsia="en-US"/>
        </w:rPr>
      </w:pPr>
    </w:p>
    <w:tbl>
      <w:tblPr>
        <w:tblW w:w="1101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431"/>
        <w:gridCol w:w="4587"/>
      </w:tblGrid>
      <w:tr w:rsidR="00170236" w:rsidRPr="00AF2336" w:rsidTr="00AA4956">
        <w:trPr>
          <w:trHeight w:val="255"/>
          <w:jc w:val="center"/>
        </w:trPr>
        <w:tc>
          <w:tcPr>
            <w:tcW w:w="11018" w:type="dxa"/>
            <w:gridSpan w:val="2"/>
            <w:shd w:val="clear" w:color="auto" w:fill="FFFFFF"/>
            <w:vAlign w:val="center"/>
          </w:tcPr>
          <w:p w:rsidR="00170236" w:rsidRPr="00AF2336" w:rsidRDefault="00170236" w:rsidP="00AA4956">
            <w:pPr>
              <w:jc w:val="center"/>
              <w:rPr>
                <w:b/>
                <w:bCs/>
                <w:sz w:val="28"/>
                <w:szCs w:val="20"/>
              </w:rPr>
            </w:pPr>
            <w:bookmarkStart w:id="1" w:name="RANGE!A1:C39"/>
            <w:r w:rsidRPr="00AF2336">
              <w:rPr>
                <w:b/>
                <w:bCs/>
                <w:sz w:val="28"/>
                <w:szCs w:val="20"/>
              </w:rPr>
              <w:t>ЗАЯВКА</w:t>
            </w:r>
            <w:bookmarkEnd w:id="1"/>
          </w:p>
          <w:p w:rsidR="00170236" w:rsidRPr="00AF2336" w:rsidRDefault="00170236" w:rsidP="00AA4956">
            <w:pPr>
              <w:jc w:val="center"/>
              <w:rPr>
                <w:b/>
                <w:bCs/>
                <w:sz w:val="20"/>
                <w:szCs w:val="20"/>
              </w:rPr>
            </w:pPr>
            <w:r w:rsidRPr="00AF2336">
              <w:rPr>
                <w:szCs w:val="16"/>
              </w:rPr>
              <w:t>(является основанием для заполнения оценочных листов и дипломов)</w:t>
            </w:r>
          </w:p>
        </w:tc>
      </w:tr>
      <w:tr w:rsidR="00170236" w:rsidRPr="00AF2336" w:rsidTr="00AA4956">
        <w:trPr>
          <w:trHeight w:val="270"/>
          <w:jc w:val="center"/>
        </w:trPr>
        <w:tc>
          <w:tcPr>
            <w:tcW w:w="11018" w:type="dxa"/>
            <w:gridSpan w:val="2"/>
            <w:shd w:val="clear" w:color="auto" w:fill="FFFFFF"/>
            <w:vAlign w:val="center"/>
          </w:tcPr>
          <w:p w:rsidR="00170236" w:rsidRPr="00AF2336" w:rsidRDefault="00170236" w:rsidP="00AA4956">
            <w:pPr>
              <w:jc w:val="center"/>
              <w:rPr>
                <w:b/>
                <w:bCs/>
                <w:color w:val="FF0000"/>
                <w:sz w:val="20"/>
                <w:szCs w:val="20"/>
              </w:rPr>
            </w:pPr>
            <w:r w:rsidRPr="00AF2336">
              <w:rPr>
                <w:b/>
                <w:bCs/>
                <w:color w:val="FF0000"/>
                <w:sz w:val="20"/>
                <w:szCs w:val="20"/>
              </w:rPr>
              <w:t>ИНФОРМАЦИЯ ОБ УЧАСТНИКЕ, РУКОВОДИТЕЛЕ И ОРГАНИЗАЦИИ</w:t>
            </w:r>
          </w:p>
        </w:tc>
      </w:tr>
      <w:tr w:rsidR="00170236" w:rsidRPr="00AF2336" w:rsidTr="00AA4956">
        <w:trPr>
          <w:trHeight w:val="506"/>
          <w:jc w:val="center"/>
        </w:trPr>
        <w:tc>
          <w:tcPr>
            <w:tcW w:w="6431" w:type="dxa"/>
            <w:shd w:val="clear" w:color="auto" w:fill="FFFFFF"/>
            <w:vAlign w:val="center"/>
          </w:tcPr>
          <w:p w:rsidR="00170236" w:rsidRPr="00AF2336" w:rsidRDefault="00170236" w:rsidP="00AA4956">
            <w:pPr>
              <w:rPr>
                <w:b/>
                <w:bCs/>
                <w:szCs w:val="20"/>
              </w:rPr>
            </w:pPr>
            <w:r w:rsidRPr="00AF2336">
              <w:rPr>
                <w:b/>
                <w:bCs/>
                <w:szCs w:val="20"/>
              </w:rPr>
              <w:t>Полное название коллектива (ансамбля)</w:t>
            </w:r>
          </w:p>
        </w:tc>
        <w:tc>
          <w:tcPr>
            <w:tcW w:w="4587" w:type="dxa"/>
            <w:shd w:val="clear" w:color="auto" w:fill="FFFFFF"/>
            <w:noWrap/>
            <w:vAlign w:val="bottom"/>
          </w:tcPr>
          <w:p w:rsidR="00170236" w:rsidRPr="00AF2336" w:rsidRDefault="00170236" w:rsidP="00AA4956">
            <w:pPr>
              <w:jc w:val="center"/>
              <w:rPr>
                <w:sz w:val="20"/>
                <w:szCs w:val="20"/>
              </w:rPr>
            </w:pPr>
          </w:p>
        </w:tc>
      </w:tr>
      <w:tr w:rsidR="00170236" w:rsidRPr="00AF2336" w:rsidTr="00AA4956">
        <w:trPr>
          <w:trHeight w:val="506"/>
          <w:jc w:val="center"/>
        </w:trPr>
        <w:tc>
          <w:tcPr>
            <w:tcW w:w="6431" w:type="dxa"/>
            <w:shd w:val="clear" w:color="auto" w:fill="FFFFFF"/>
            <w:vAlign w:val="center"/>
          </w:tcPr>
          <w:p w:rsidR="00170236" w:rsidRPr="00AF2336" w:rsidRDefault="00170236" w:rsidP="00AA4956">
            <w:pPr>
              <w:jc w:val="both"/>
              <w:rPr>
                <w:b/>
                <w:bCs/>
                <w:szCs w:val="20"/>
              </w:rPr>
            </w:pPr>
            <w:r w:rsidRPr="00AF2336">
              <w:rPr>
                <w:b/>
                <w:bCs/>
                <w:szCs w:val="20"/>
              </w:rPr>
              <w:t>Организация (учреждение), в котором занимается коллектив, от которого он представлен (полное наименование учреждения!!!)</w:t>
            </w:r>
          </w:p>
        </w:tc>
        <w:tc>
          <w:tcPr>
            <w:tcW w:w="4587" w:type="dxa"/>
            <w:shd w:val="clear" w:color="auto" w:fill="FFFFFF"/>
            <w:noWrap/>
            <w:vAlign w:val="bottom"/>
          </w:tcPr>
          <w:p w:rsidR="00170236" w:rsidRPr="00AF2336" w:rsidRDefault="00170236" w:rsidP="00AA4956">
            <w:pPr>
              <w:jc w:val="center"/>
              <w:rPr>
                <w:sz w:val="20"/>
                <w:szCs w:val="20"/>
              </w:rPr>
            </w:pPr>
          </w:p>
        </w:tc>
      </w:tr>
      <w:tr w:rsidR="00170236" w:rsidRPr="00AF2336" w:rsidTr="00AA4956">
        <w:trPr>
          <w:trHeight w:val="506"/>
          <w:jc w:val="center"/>
        </w:trPr>
        <w:tc>
          <w:tcPr>
            <w:tcW w:w="6431" w:type="dxa"/>
            <w:shd w:val="clear" w:color="auto" w:fill="FFFFFF"/>
            <w:vAlign w:val="center"/>
          </w:tcPr>
          <w:p w:rsidR="00170236" w:rsidRPr="00AF2336" w:rsidRDefault="00170236" w:rsidP="00AA4956">
            <w:pPr>
              <w:jc w:val="both"/>
              <w:rPr>
                <w:b/>
                <w:bCs/>
                <w:szCs w:val="20"/>
              </w:rPr>
            </w:pPr>
            <w:r w:rsidRPr="00AF2336">
              <w:rPr>
                <w:b/>
                <w:bCs/>
                <w:szCs w:val="20"/>
              </w:rPr>
              <w:t xml:space="preserve">Почтовый адрес организации (учреждения), телефон/факс, адрес электронной почты </w:t>
            </w:r>
          </w:p>
        </w:tc>
        <w:tc>
          <w:tcPr>
            <w:tcW w:w="4587" w:type="dxa"/>
            <w:shd w:val="clear" w:color="auto" w:fill="FFFFFF"/>
            <w:noWrap/>
            <w:vAlign w:val="bottom"/>
          </w:tcPr>
          <w:p w:rsidR="00170236" w:rsidRPr="00AF2336" w:rsidRDefault="00170236" w:rsidP="00AA4956">
            <w:pPr>
              <w:jc w:val="center"/>
              <w:rPr>
                <w:sz w:val="20"/>
                <w:szCs w:val="20"/>
              </w:rPr>
            </w:pPr>
          </w:p>
        </w:tc>
      </w:tr>
      <w:tr w:rsidR="00170236" w:rsidRPr="00AF2336" w:rsidTr="00AA4956">
        <w:trPr>
          <w:trHeight w:val="506"/>
          <w:jc w:val="center"/>
        </w:trPr>
        <w:tc>
          <w:tcPr>
            <w:tcW w:w="6431" w:type="dxa"/>
            <w:shd w:val="clear" w:color="auto" w:fill="FFFFFF"/>
            <w:vAlign w:val="center"/>
          </w:tcPr>
          <w:p w:rsidR="00170236" w:rsidRPr="00AF2336" w:rsidRDefault="00170236" w:rsidP="00AA4956">
            <w:pPr>
              <w:rPr>
                <w:b/>
                <w:bCs/>
                <w:szCs w:val="20"/>
              </w:rPr>
            </w:pPr>
            <w:r w:rsidRPr="00AF2336">
              <w:rPr>
                <w:b/>
              </w:rPr>
              <w:t>Полное ФИО директора (начальника) учреждения</w:t>
            </w:r>
          </w:p>
        </w:tc>
        <w:tc>
          <w:tcPr>
            <w:tcW w:w="4587" w:type="dxa"/>
            <w:shd w:val="clear" w:color="auto" w:fill="FFFFFF"/>
            <w:noWrap/>
            <w:vAlign w:val="bottom"/>
          </w:tcPr>
          <w:p w:rsidR="00170236" w:rsidRPr="00AF2336" w:rsidRDefault="00170236" w:rsidP="00AA4956">
            <w:pPr>
              <w:jc w:val="center"/>
              <w:rPr>
                <w:sz w:val="20"/>
                <w:szCs w:val="20"/>
              </w:rPr>
            </w:pPr>
          </w:p>
        </w:tc>
      </w:tr>
      <w:tr w:rsidR="00170236" w:rsidRPr="00AF2336" w:rsidTr="00AA4956">
        <w:trPr>
          <w:trHeight w:val="556"/>
          <w:jc w:val="center"/>
        </w:trPr>
        <w:tc>
          <w:tcPr>
            <w:tcW w:w="6431" w:type="dxa"/>
            <w:shd w:val="clear" w:color="auto" w:fill="FFFFFF"/>
            <w:vAlign w:val="center"/>
          </w:tcPr>
          <w:p w:rsidR="00170236" w:rsidRPr="00AF2336" w:rsidRDefault="00170236" w:rsidP="00AA4956">
            <w:pPr>
              <w:rPr>
                <w:b/>
                <w:bCs/>
                <w:szCs w:val="20"/>
              </w:rPr>
            </w:pPr>
            <w:r w:rsidRPr="00AF2336">
              <w:rPr>
                <w:b/>
                <w:bCs/>
                <w:szCs w:val="20"/>
              </w:rPr>
              <w:t>Количество выступающих</w:t>
            </w:r>
          </w:p>
        </w:tc>
        <w:tc>
          <w:tcPr>
            <w:tcW w:w="4587" w:type="dxa"/>
            <w:shd w:val="clear" w:color="auto" w:fill="FFFFFF"/>
            <w:noWrap/>
            <w:vAlign w:val="bottom"/>
          </w:tcPr>
          <w:p w:rsidR="00170236" w:rsidRPr="00AF2336" w:rsidRDefault="00170236" w:rsidP="00AA4956">
            <w:pPr>
              <w:jc w:val="center"/>
              <w:rPr>
                <w:sz w:val="20"/>
                <w:szCs w:val="20"/>
              </w:rPr>
            </w:pPr>
          </w:p>
        </w:tc>
      </w:tr>
      <w:tr w:rsidR="00170236" w:rsidRPr="00AF2336" w:rsidTr="00AA4956">
        <w:trPr>
          <w:trHeight w:val="705"/>
          <w:jc w:val="center"/>
        </w:trPr>
        <w:tc>
          <w:tcPr>
            <w:tcW w:w="6431" w:type="dxa"/>
            <w:shd w:val="clear" w:color="auto" w:fill="FFFFFF"/>
            <w:vAlign w:val="center"/>
          </w:tcPr>
          <w:p w:rsidR="00170236" w:rsidRPr="00AF2336" w:rsidRDefault="00170236" w:rsidP="00AA4956">
            <w:pPr>
              <w:rPr>
                <w:b/>
                <w:bCs/>
                <w:szCs w:val="20"/>
              </w:rPr>
            </w:pPr>
            <w:r w:rsidRPr="00AF2336">
              <w:rPr>
                <w:b/>
                <w:bCs/>
                <w:szCs w:val="20"/>
              </w:rPr>
              <w:t>Краткая характеристика коллектива (год создания, звание, участие в фестивалях, конкурсах, достижения и т.п.)</w:t>
            </w:r>
          </w:p>
        </w:tc>
        <w:tc>
          <w:tcPr>
            <w:tcW w:w="4587" w:type="dxa"/>
            <w:shd w:val="clear" w:color="auto" w:fill="FFFFFF"/>
            <w:noWrap/>
            <w:vAlign w:val="bottom"/>
          </w:tcPr>
          <w:p w:rsidR="00170236" w:rsidRPr="00AF2336" w:rsidRDefault="00170236" w:rsidP="00AA4956">
            <w:pPr>
              <w:jc w:val="center"/>
              <w:rPr>
                <w:sz w:val="20"/>
                <w:szCs w:val="20"/>
              </w:rPr>
            </w:pPr>
          </w:p>
        </w:tc>
      </w:tr>
      <w:tr w:rsidR="00170236" w:rsidRPr="00AF2336" w:rsidTr="00AA4956">
        <w:trPr>
          <w:trHeight w:val="343"/>
          <w:jc w:val="center"/>
        </w:trPr>
        <w:tc>
          <w:tcPr>
            <w:tcW w:w="6431" w:type="dxa"/>
            <w:shd w:val="clear" w:color="auto" w:fill="FFFFFF"/>
            <w:vAlign w:val="center"/>
          </w:tcPr>
          <w:p w:rsidR="00170236" w:rsidRPr="00AF2336" w:rsidRDefault="00170236" w:rsidP="00AA4956">
            <w:pPr>
              <w:rPr>
                <w:b/>
                <w:bCs/>
                <w:szCs w:val="20"/>
              </w:rPr>
            </w:pPr>
            <w:r w:rsidRPr="00AF2336">
              <w:rPr>
                <w:b/>
                <w:bCs/>
                <w:szCs w:val="20"/>
              </w:rPr>
              <w:t>Возрастная категория (согласно Положению)</w:t>
            </w:r>
          </w:p>
        </w:tc>
        <w:tc>
          <w:tcPr>
            <w:tcW w:w="4587" w:type="dxa"/>
            <w:shd w:val="clear" w:color="auto" w:fill="FFFFFF"/>
            <w:noWrap/>
            <w:vAlign w:val="bottom"/>
          </w:tcPr>
          <w:p w:rsidR="00170236" w:rsidRPr="00AF2336" w:rsidRDefault="00170236" w:rsidP="00AA4956">
            <w:pPr>
              <w:jc w:val="center"/>
              <w:rPr>
                <w:sz w:val="20"/>
                <w:szCs w:val="20"/>
              </w:rPr>
            </w:pPr>
          </w:p>
        </w:tc>
      </w:tr>
      <w:tr w:rsidR="00170236" w:rsidRPr="00AF2336" w:rsidTr="00AA4956">
        <w:trPr>
          <w:trHeight w:val="343"/>
          <w:jc w:val="center"/>
        </w:trPr>
        <w:tc>
          <w:tcPr>
            <w:tcW w:w="6431" w:type="dxa"/>
            <w:shd w:val="clear" w:color="auto" w:fill="FFFFFF"/>
            <w:vAlign w:val="center"/>
          </w:tcPr>
          <w:p w:rsidR="00170236" w:rsidRPr="00AF2336" w:rsidRDefault="00170236" w:rsidP="00AA4956">
            <w:pPr>
              <w:rPr>
                <w:b/>
                <w:bCs/>
                <w:szCs w:val="20"/>
              </w:rPr>
            </w:pPr>
            <w:r w:rsidRPr="00AF2336">
              <w:rPr>
                <w:b/>
                <w:bCs/>
                <w:szCs w:val="20"/>
              </w:rPr>
              <w:t>Технические требования (техническое и музыкальное оборудование)</w:t>
            </w:r>
          </w:p>
        </w:tc>
        <w:tc>
          <w:tcPr>
            <w:tcW w:w="4587" w:type="dxa"/>
            <w:shd w:val="clear" w:color="auto" w:fill="FFFFFF"/>
            <w:noWrap/>
            <w:vAlign w:val="bottom"/>
          </w:tcPr>
          <w:p w:rsidR="00170236" w:rsidRPr="00AF2336" w:rsidRDefault="00170236" w:rsidP="00AA4956">
            <w:pPr>
              <w:jc w:val="center"/>
              <w:rPr>
                <w:sz w:val="20"/>
                <w:szCs w:val="20"/>
              </w:rPr>
            </w:pPr>
          </w:p>
        </w:tc>
      </w:tr>
      <w:tr w:rsidR="00170236" w:rsidRPr="00AF2336" w:rsidTr="00AA4956">
        <w:trPr>
          <w:trHeight w:val="343"/>
          <w:jc w:val="center"/>
        </w:trPr>
        <w:tc>
          <w:tcPr>
            <w:tcW w:w="6431" w:type="dxa"/>
            <w:shd w:val="clear" w:color="auto" w:fill="FFFFFF"/>
            <w:vAlign w:val="center"/>
          </w:tcPr>
          <w:p w:rsidR="00170236" w:rsidRPr="00AF2336" w:rsidRDefault="00170236" w:rsidP="00AA4956">
            <w:pPr>
              <w:rPr>
                <w:b/>
                <w:bCs/>
                <w:szCs w:val="20"/>
              </w:rPr>
            </w:pPr>
            <w:r w:rsidRPr="00AF2336">
              <w:rPr>
                <w:b/>
                <w:bCs/>
                <w:szCs w:val="20"/>
              </w:rPr>
              <w:t xml:space="preserve">Статус (учащийся, студент, преподаватель и др.) </w:t>
            </w:r>
          </w:p>
        </w:tc>
        <w:tc>
          <w:tcPr>
            <w:tcW w:w="4587" w:type="dxa"/>
            <w:shd w:val="clear" w:color="auto" w:fill="FFFFFF"/>
            <w:noWrap/>
            <w:vAlign w:val="bottom"/>
          </w:tcPr>
          <w:p w:rsidR="00170236" w:rsidRPr="00AF2336" w:rsidRDefault="00170236" w:rsidP="00AA4956">
            <w:pPr>
              <w:jc w:val="center"/>
              <w:rPr>
                <w:sz w:val="20"/>
                <w:szCs w:val="20"/>
              </w:rPr>
            </w:pPr>
          </w:p>
        </w:tc>
      </w:tr>
      <w:tr w:rsidR="00170236" w:rsidRPr="00AF2336" w:rsidTr="00AA4956">
        <w:trPr>
          <w:trHeight w:val="705"/>
          <w:jc w:val="center"/>
        </w:trPr>
        <w:tc>
          <w:tcPr>
            <w:tcW w:w="6431" w:type="dxa"/>
            <w:shd w:val="clear" w:color="auto" w:fill="FFFFFF"/>
            <w:vAlign w:val="center"/>
          </w:tcPr>
          <w:p w:rsidR="00170236" w:rsidRPr="00AF2336" w:rsidRDefault="00170236" w:rsidP="00AA4956">
            <w:pPr>
              <w:rPr>
                <w:b/>
                <w:bCs/>
                <w:szCs w:val="20"/>
              </w:rPr>
            </w:pPr>
            <w:r w:rsidRPr="00AF2336">
              <w:rPr>
                <w:b/>
                <w:bCs/>
                <w:szCs w:val="20"/>
              </w:rPr>
              <w:t xml:space="preserve">Художественный руководитель, педагог, руководитель коллектива, преподаватель – </w:t>
            </w:r>
            <w:r w:rsidRPr="00AF2336">
              <w:rPr>
                <w:b/>
                <w:bCs/>
                <w:color w:val="FF0000"/>
                <w:szCs w:val="20"/>
              </w:rPr>
              <w:t xml:space="preserve">НУЖНОЕ ВПИСАТЬ!!! </w:t>
            </w:r>
          </w:p>
          <w:p w:rsidR="00170236" w:rsidRPr="00AF2336" w:rsidRDefault="00170236" w:rsidP="00AA4956">
            <w:pPr>
              <w:rPr>
                <w:b/>
                <w:bCs/>
                <w:szCs w:val="20"/>
              </w:rPr>
            </w:pPr>
            <w:r w:rsidRPr="00AF2336">
              <w:rPr>
                <w:b/>
                <w:bCs/>
                <w:szCs w:val="20"/>
              </w:rPr>
              <w:t>(ФИО, контактные телефоны)</w:t>
            </w:r>
          </w:p>
        </w:tc>
        <w:tc>
          <w:tcPr>
            <w:tcW w:w="4587" w:type="dxa"/>
            <w:shd w:val="clear" w:color="auto" w:fill="FFFFFF"/>
            <w:vAlign w:val="bottom"/>
          </w:tcPr>
          <w:p w:rsidR="00170236" w:rsidRPr="00AF2336" w:rsidRDefault="00170236" w:rsidP="00AA4956">
            <w:pPr>
              <w:jc w:val="center"/>
              <w:rPr>
                <w:b/>
                <w:bCs/>
                <w:sz w:val="20"/>
                <w:szCs w:val="20"/>
              </w:rPr>
            </w:pPr>
          </w:p>
        </w:tc>
      </w:tr>
      <w:tr w:rsidR="00170236" w:rsidRPr="00AF2336" w:rsidTr="00AA4956">
        <w:trPr>
          <w:trHeight w:val="705"/>
          <w:jc w:val="center"/>
        </w:trPr>
        <w:tc>
          <w:tcPr>
            <w:tcW w:w="6431" w:type="dxa"/>
            <w:shd w:val="clear" w:color="auto" w:fill="FFFFFF"/>
            <w:vAlign w:val="center"/>
          </w:tcPr>
          <w:p w:rsidR="00170236" w:rsidRPr="00AF2336" w:rsidRDefault="00170236" w:rsidP="00AA4956">
            <w:pPr>
              <w:rPr>
                <w:b/>
                <w:bCs/>
                <w:szCs w:val="20"/>
              </w:rPr>
            </w:pPr>
            <w:r w:rsidRPr="00AF2336">
              <w:rPr>
                <w:b/>
              </w:rPr>
              <w:t xml:space="preserve">Паспортные данные руководителя, ИНН, номер страхового пенсионного свидетельства </w:t>
            </w:r>
            <w:r w:rsidRPr="00AF2336">
              <w:t xml:space="preserve">(необходимо приложить копию паспорта) </w:t>
            </w:r>
          </w:p>
        </w:tc>
        <w:tc>
          <w:tcPr>
            <w:tcW w:w="4587" w:type="dxa"/>
            <w:shd w:val="clear" w:color="auto" w:fill="FFFFFF"/>
            <w:vAlign w:val="bottom"/>
          </w:tcPr>
          <w:p w:rsidR="00170236" w:rsidRPr="00AF2336" w:rsidRDefault="00170236" w:rsidP="00AA4956">
            <w:pPr>
              <w:jc w:val="center"/>
              <w:rPr>
                <w:b/>
                <w:bCs/>
                <w:sz w:val="20"/>
                <w:szCs w:val="20"/>
              </w:rPr>
            </w:pPr>
          </w:p>
        </w:tc>
      </w:tr>
      <w:tr w:rsidR="00170236" w:rsidRPr="00AF2336" w:rsidTr="00AA4956">
        <w:trPr>
          <w:trHeight w:val="519"/>
          <w:jc w:val="center"/>
        </w:trPr>
        <w:tc>
          <w:tcPr>
            <w:tcW w:w="6431" w:type="dxa"/>
            <w:shd w:val="clear" w:color="auto" w:fill="FFFFFF"/>
            <w:vAlign w:val="center"/>
          </w:tcPr>
          <w:p w:rsidR="00170236" w:rsidRPr="00AF2336" w:rsidRDefault="00170236" w:rsidP="00AA4956">
            <w:pPr>
              <w:rPr>
                <w:b/>
              </w:rPr>
            </w:pPr>
            <w:r w:rsidRPr="00AF2336">
              <w:rPr>
                <w:b/>
                <w:bCs/>
                <w:szCs w:val="20"/>
              </w:rPr>
              <w:t xml:space="preserve">e-mail руководителя  </w:t>
            </w:r>
          </w:p>
        </w:tc>
        <w:tc>
          <w:tcPr>
            <w:tcW w:w="4587" w:type="dxa"/>
            <w:shd w:val="clear" w:color="auto" w:fill="FFFFFF"/>
            <w:vAlign w:val="bottom"/>
          </w:tcPr>
          <w:p w:rsidR="00170236" w:rsidRPr="00AF2336" w:rsidRDefault="00170236" w:rsidP="00AA4956">
            <w:pPr>
              <w:jc w:val="center"/>
              <w:rPr>
                <w:b/>
                <w:bCs/>
                <w:sz w:val="20"/>
                <w:szCs w:val="20"/>
              </w:rPr>
            </w:pPr>
          </w:p>
        </w:tc>
      </w:tr>
      <w:tr w:rsidR="00170236" w:rsidRPr="00AF2336" w:rsidTr="00AA4956">
        <w:trPr>
          <w:trHeight w:val="519"/>
          <w:jc w:val="center"/>
        </w:trPr>
        <w:tc>
          <w:tcPr>
            <w:tcW w:w="6431" w:type="dxa"/>
            <w:shd w:val="clear" w:color="auto" w:fill="FFFFFF"/>
            <w:vAlign w:val="center"/>
          </w:tcPr>
          <w:p w:rsidR="00170236" w:rsidRPr="00AF2336" w:rsidRDefault="00170236" w:rsidP="00AA4956">
            <w:pPr>
              <w:rPr>
                <w:b/>
                <w:bCs/>
                <w:szCs w:val="20"/>
              </w:rPr>
            </w:pPr>
            <w:r w:rsidRPr="00AF2336">
              <w:rPr>
                <w:b/>
                <w:bCs/>
                <w:szCs w:val="20"/>
              </w:rPr>
              <w:t xml:space="preserve">Мобильный телефон руководителя </w:t>
            </w:r>
          </w:p>
        </w:tc>
        <w:tc>
          <w:tcPr>
            <w:tcW w:w="4587" w:type="dxa"/>
            <w:shd w:val="clear" w:color="auto" w:fill="FFFFFF"/>
            <w:vAlign w:val="bottom"/>
          </w:tcPr>
          <w:p w:rsidR="00170236" w:rsidRPr="00AF2336" w:rsidRDefault="00170236" w:rsidP="00AA4956">
            <w:pPr>
              <w:jc w:val="center"/>
              <w:rPr>
                <w:b/>
                <w:bCs/>
                <w:sz w:val="20"/>
                <w:szCs w:val="20"/>
              </w:rPr>
            </w:pPr>
          </w:p>
        </w:tc>
      </w:tr>
      <w:tr w:rsidR="00170236" w:rsidRPr="00AF2336" w:rsidTr="00AA4956">
        <w:trPr>
          <w:trHeight w:val="519"/>
          <w:jc w:val="center"/>
        </w:trPr>
        <w:tc>
          <w:tcPr>
            <w:tcW w:w="6431" w:type="dxa"/>
            <w:shd w:val="clear" w:color="auto" w:fill="FFFFFF"/>
            <w:vAlign w:val="center"/>
          </w:tcPr>
          <w:p w:rsidR="00170236" w:rsidRPr="00AF2336" w:rsidRDefault="00170236" w:rsidP="00AA4956">
            <w:pPr>
              <w:rPr>
                <w:b/>
                <w:bCs/>
              </w:rPr>
            </w:pPr>
            <w:r w:rsidRPr="00AF2336">
              <w:rPr>
                <w:b/>
              </w:rPr>
              <w:t xml:space="preserve">Вид транспорта и гос.номер; фио водителя; дата и время прибытия - отправления </w:t>
            </w:r>
          </w:p>
        </w:tc>
        <w:tc>
          <w:tcPr>
            <w:tcW w:w="4587" w:type="dxa"/>
            <w:shd w:val="clear" w:color="auto" w:fill="FFFFFF"/>
            <w:vAlign w:val="bottom"/>
          </w:tcPr>
          <w:p w:rsidR="00170236" w:rsidRPr="00AF2336" w:rsidRDefault="00170236" w:rsidP="00AA4956">
            <w:pPr>
              <w:jc w:val="center"/>
              <w:rPr>
                <w:b/>
                <w:bCs/>
                <w:sz w:val="20"/>
                <w:szCs w:val="20"/>
              </w:rPr>
            </w:pPr>
          </w:p>
        </w:tc>
      </w:tr>
      <w:tr w:rsidR="00170236" w:rsidRPr="00AF2336" w:rsidTr="00AA4956">
        <w:trPr>
          <w:trHeight w:val="270"/>
          <w:jc w:val="center"/>
        </w:trPr>
        <w:tc>
          <w:tcPr>
            <w:tcW w:w="11018" w:type="dxa"/>
            <w:gridSpan w:val="2"/>
            <w:shd w:val="clear" w:color="auto" w:fill="FFFFFF"/>
            <w:vAlign w:val="center"/>
          </w:tcPr>
          <w:p w:rsidR="00170236" w:rsidRPr="00AF2336" w:rsidRDefault="00170236" w:rsidP="00AA4956">
            <w:pPr>
              <w:jc w:val="center"/>
              <w:rPr>
                <w:b/>
                <w:bCs/>
                <w:color w:val="FF0000"/>
                <w:sz w:val="20"/>
                <w:szCs w:val="20"/>
              </w:rPr>
            </w:pPr>
            <w:r w:rsidRPr="00AF2336">
              <w:rPr>
                <w:b/>
                <w:bCs/>
                <w:color w:val="FF0000"/>
                <w:sz w:val="20"/>
                <w:szCs w:val="20"/>
              </w:rPr>
              <w:t>ПРОГРАММА ВЫСТУПЛЕНИЯ</w:t>
            </w:r>
          </w:p>
        </w:tc>
      </w:tr>
      <w:tr w:rsidR="00170236" w:rsidRPr="00AF2336" w:rsidTr="00AA4956">
        <w:trPr>
          <w:trHeight w:val="171"/>
          <w:jc w:val="center"/>
        </w:trPr>
        <w:tc>
          <w:tcPr>
            <w:tcW w:w="6431" w:type="dxa"/>
            <w:shd w:val="clear" w:color="auto" w:fill="FFFFFF"/>
            <w:vAlign w:val="center"/>
          </w:tcPr>
          <w:p w:rsidR="00170236" w:rsidRPr="00AF2336" w:rsidRDefault="00170236" w:rsidP="00AA4956">
            <w:pPr>
              <w:tabs>
                <w:tab w:val="left" w:pos="228"/>
              </w:tabs>
              <w:contextualSpacing/>
              <w:rPr>
                <w:b/>
              </w:rPr>
            </w:pPr>
          </w:p>
          <w:p w:rsidR="00170236" w:rsidRPr="00AF2336" w:rsidRDefault="00170236" w:rsidP="00AA4956">
            <w:pPr>
              <w:tabs>
                <w:tab w:val="left" w:pos="228"/>
              </w:tabs>
              <w:contextualSpacing/>
              <w:rPr>
                <w:b/>
              </w:rPr>
            </w:pPr>
            <w:r w:rsidRPr="00AF2336">
              <w:rPr>
                <w:b/>
              </w:rPr>
              <w:t>для «визитной карточки»</w:t>
            </w:r>
          </w:p>
        </w:tc>
        <w:tc>
          <w:tcPr>
            <w:tcW w:w="4587" w:type="dxa"/>
            <w:shd w:val="clear" w:color="auto" w:fill="FFFFFF"/>
            <w:noWrap/>
          </w:tcPr>
          <w:p w:rsidR="00170236" w:rsidRPr="00AF2336" w:rsidRDefault="00170236" w:rsidP="00AA4956">
            <w:pPr>
              <w:jc w:val="center"/>
              <w:rPr>
                <w:sz w:val="18"/>
                <w:szCs w:val="18"/>
              </w:rPr>
            </w:pPr>
          </w:p>
        </w:tc>
      </w:tr>
      <w:tr w:rsidR="00170236" w:rsidRPr="00AF2336" w:rsidTr="00AA4956">
        <w:trPr>
          <w:trHeight w:val="192"/>
          <w:jc w:val="center"/>
        </w:trPr>
        <w:tc>
          <w:tcPr>
            <w:tcW w:w="6431" w:type="dxa"/>
            <w:shd w:val="clear" w:color="auto" w:fill="FFFFFF"/>
            <w:vAlign w:val="center"/>
          </w:tcPr>
          <w:p w:rsidR="00170236" w:rsidRPr="00AF2336" w:rsidRDefault="00170236" w:rsidP="00AA4956">
            <w:pPr>
              <w:tabs>
                <w:tab w:val="left" w:pos="228"/>
              </w:tabs>
              <w:contextualSpacing/>
              <w:rPr>
                <w:b/>
              </w:rPr>
            </w:pPr>
            <w:r w:rsidRPr="00AF2336">
              <w:rPr>
                <w:b/>
              </w:rPr>
              <w:t>конкурсная программа</w:t>
            </w:r>
          </w:p>
        </w:tc>
        <w:tc>
          <w:tcPr>
            <w:tcW w:w="4587" w:type="dxa"/>
            <w:shd w:val="clear" w:color="auto" w:fill="FFFFFF"/>
            <w:noWrap/>
          </w:tcPr>
          <w:p w:rsidR="00170236" w:rsidRPr="00AF2336" w:rsidRDefault="00170236" w:rsidP="00AA4956">
            <w:pPr>
              <w:jc w:val="center"/>
              <w:rPr>
                <w:sz w:val="18"/>
                <w:szCs w:val="18"/>
              </w:rPr>
            </w:pPr>
          </w:p>
        </w:tc>
      </w:tr>
      <w:tr w:rsidR="00170236" w:rsidRPr="00AF2336" w:rsidTr="00AA4956">
        <w:trPr>
          <w:trHeight w:val="169"/>
          <w:jc w:val="center"/>
        </w:trPr>
        <w:tc>
          <w:tcPr>
            <w:tcW w:w="6431" w:type="dxa"/>
            <w:shd w:val="clear" w:color="auto" w:fill="FFFFFF"/>
            <w:vAlign w:val="center"/>
          </w:tcPr>
          <w:p w:rsidR="00170236" w:rsidRPr="00AF2336" w:rsidRDefault="00170236" w:rsidP="00AA4956">
            <w:pPr>
              <w:tabs>
                <w:tab w:val="left" w:pos="228"/>
              </w:tabs>
              <w:contextualSpacing/>
              <w:rPr>
                <w:b/>
              </w:rPr>
            </w:pPr>
            <w:r w:rsidRPr="00AF2336">
              <w:rPr>
                <w:b/>
              </w:rPr>
              <w:t>концертная программа</w:t>
            </w:r>
          </w:p>
        </w:tc>
        <w:tc>
          <w:tcPr>
            <w:tcW w:w="4587" w:type="dxa"/>
            <w:shd w:val="clear" w:color="auto" w:fill="FFFFFF"/>
            <w:noWrap/>
          </w:tcPr>
          <w:p w:rsidR="00170236" w:rsidRPr="00AF2336" w:rsidRDefault="00170236" w:rsidP="00AA4956">
            <w:pPr>
              <w:jc w:val="center"/>
              <w:rPr>
                <w:sz w:val="18"/>
                <w:szCs w:val="18"/>
              </w:rPr>
            </w:pPr>
          </w:p>
        </w:tc>
      </w:tr>
    </w:tbl>
    <w:p w:rsidR="00170236" w:rsidRDefault="00170236" w:rsidP="00170236">
      <w:pPr>
        <w:suppressAutoHyphens/>
        <w:jc w:val="both"/>
        <w:rPr>
          <w:sz w:val="22"/>
          <w:szCs w:val="22"/>
        </w:rPr>
      </w:pPr>
    </w:p>
    <w:p w:rsidR="00170236" w:rsidRPr="008A5899" w:rsidRDefault="00170236" w:rsidP="00170236">
      <w:pPr>
        <w:suppressAutoHyphens/>
        <w:jc w:val="both"/>
        <w:rPr>
          <w:sz w:val="22"/>
          <w:szCs w:val="22"/>
        </w:rPr>
      </w:pPr>
      <w:r w:rsidRPr="008A5899">
        <w:rPr>
          <w:sz w:val="22"/>
          <w:szCs w:val="22"/>
        </w:rPr>
        <w:t>Должность руководителя</w:t>
      </w:r>
    </w:p>
    <w:p w:rsidR="00170236" w:rsidRPr="008A5899" w:rsidRDefault="00170236" w:rsidP="00170236">
      <w:pPr>
        <w:suppressAutoHyphens/>
        <w:jc w:val="both"/>
        <w:rPr>
          <w:sz w:val="22"/>
          <w:szCs w:val="22"/>
        </w:rPr>
      </w:pPr>
      <w:r w:rsidRPr="008A5899">
        <w:rPr>
          <w:sz w:val="22"/>
          <w:szCs w:val="22"/>
        </w:rPr>
        <w:t>направляющей организации</w:t>
      </w:r>
      <w:r w:rsidRPr="008A5899">
        <w:rPr>
          <w:sz w:val="22"/>
          <w:szCs w:val="22"/>
        </w:rPr>
        <w:tab/>
      </w:r>
      <w:r w:rsidRPr="008A5899">
        <w:rPr>
          <w:sz w:val="22"/>
          <w:szCs w:val="22"/>
        </w:rPr>
        <w:tab/>
      </w:r>
      <w:r w:rsidRPr="008A5899">
        <w:rPr>
          <w:sz w:val="22"/>
          <w:szCs w:val="22"/>
        </w:rPr>
        <w:tab/>
        <w:t xml:space="preserve">            ________________/__________________/</w:t>
      </w:r>
      <w:r>
        <w:rPr>
          <w:sz w:val="22"/>
          <w:szCs w:val="22"/>
        </w:rPr>
        <w:t>__________</w:t>
      </w:r>
    </w:p>
    <w:p w:rsidR="00170236" w:rsidRPr="008A5899" w:rsidRDefault="00170236" w:rsidP="00170236">
      <w:pPr>
        <w:suppressAutoHyphens/>
        <w:jc w:val="both"/>
        <w:rPr>
          <w:sz w:val="22"/>
          <w:szCs w:val="22"/>
        </w:rPr>
      </w:pPr>
      <w:r w:rsidRPr="008A5899">
        <w:rPr>
          <w:sz w:val="22"/>
          <w:szCs w:val="22"/>
        </w:rPr>
        <w:tab/>
      </w:r>
      <w:r w:rsidRPr="008A5899">
        <w:rPr>
          <w:sz w:val="22"/>
          <w:szCs w:val="22"/>
        </w:rPr>
        <w:tab/>
      </w:r>
      <w:r w:rsidRPr="008A5899">
        <w:rPr>
          <w:sz w:val="22"/>
          <w:szCs w:val="22"/>
        </w:rPr>
        <w:tab/>
      </w:r>
      <w:r w:rsidRPr="008A5899">
        <w:rPr>
          <w:sz w:val="22"/>
          <w:szCs w:val="22"/>
        </w:rPr>
        <w:tab/>
      </w:r>
      <w:r w:rsidRPr="008A5899">
        <w:rPr>
          <w:sz w:val="22"/>
          <w:szCs w:val="22"/>
        </w:rPr>
        <w:tab/>
      </w:r>
      <w:r w:rsidRPr="008A5899">
        <w:rPr>
          <w:sz w:val="22"/>
          <w:szCs w:val="22"/>
        </w:rPr>
        <w:tab/>
      </w:r>
      <w:r w:rsidRPr="008A5899">
        <w:rPr>
          <w:sz w:val="22"/>
          <w:szCs w:val="22"/>
        </w:rPr>
        <w:tab/>
      </w:r>
      <w:r w:rsidRPr="008A5899">
        <w:rPr>
          <w:sz w:val="22"/>
          <w:szCs w:val="22"/>
        </w:rPr>
        <w:tab/>
      </w:r>
      <w:r>
        <w:rPr>
          <w:sz w:val="22"/>
          <w:szCs w:val="22"/>
        </w:rPr>
        <w:t xml:space="preserve">  </w:t>
      </w:r>
      <w:r w:rsidRPr="008A5899">
        <w:rPr>
          <w:sz w:val="22"/>
          <w:szCs w:val="22"/>
        </w:rPr>
        <w:t xml:space="preserve"> </w:t>
      </w:r>
      <w:r>
        <w:rPr>
          <w:sz w:val="22"/>
          <w:szCs w:val="22"/>
        </w:rPr>
        <w:t>подпись</w:t>
      </w:r>
      <w:r>
        <w:rPr>
          <w:sz w:val="22"/>
          <w:szCs w:val="22"/>
        </w:rPr>
        <w:tab/>
      </w:r>
      <w:r w:rsidRPr="008A5899">
        <w:rPr>
          <w:sz w:val="22"/>
          <w:szCs w:val="22"/>
        </w:rPr>
        <w:t>расшифровка</w:t>
      </w:r>
      <w:r>
        <w:rPr>
          <w:sz w:val="22"/>
          <w:szCs w:val="22"/>
        </w:rPr>
        <w:t xml:space="preserve">         дата</w:t>
      </w:r>
    </w:p>
    <w:p w:rsidR="00170236" w:rsidRPr="008A5899" w:rsidRDefault="00170236" w:rsidP="00170236">
      <w:pPr>
        <w:suppressAutoHyphen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Pr="008A5899">
        <w:rPr>
          <w:sz w:val="22"/>
          <w:szCs w:val="22"/>
        </w:rPr>
        <w:t>М.П.</w:t>
      </w:r>
    </w:p>
    <w:p w:rsidR="00170236" w:rsidRPr="00BD292E" w:rsidRDefault="00170236" w:rsidP="00170236">
      <w:pPr>
        <w:jc w:val="both"/>
      </w:pPr>
      <w:r w:rsidRPr="00BD292E">
        <w:t>Настоящей заявкой предоставляется согласие на использование Организаторами записей, произведенных во время Фестиваля, при издании сборников, буклетов, выпуске аудио- и видеодисков без выплаты гонорара конкурсанту Фестиваля.</w:t>
      </w:r>
    </w:p>
    <w:p w:rsidR="00170236" w:rsidRPr="00BD292E" w:rsidRDefault="00170236" w:rsidP="00170236">
      <w:pPr>
        <w:jc w:val="both"/>
      </w:pPr>
    </w:p>
    <w:p w:rsidR="00170236" w:rsidRPr="00BD292E" w:rsidRDefault="00170236" w:rsidP="00170236">
      <w:pPr>
        <w:jc w:val="both"/>
      </w:pPr>
      <w:r w:rsidRPr="00BD292E">
        <w:t>Конкурсант</w:t>
      </w:r>
      <w:r w:rsidRPr="00BD292E">
        <w:tab/>
      </w:r>
      <w:r w:rsidRPr="00BD292E">
        <w:tab/>
      </w:r>
      <w:r w:rsidRPr="00BD292E">
        <w:tab/>
      </w:r>
      <w:r w:rsidRPr="00BD292E">
        <w:tab/>
        <w:t xml:space="preserve">            </w:t>
      </w:r>
      <w:r w:rsidRPr="00BD292E">
        <w:tab/>
        <w:t xml:space="preserve">          __________________/_________________/          (должность)</w:t>
      </w:r>
      <w:r w:rsidRPr="00BD292E">
        <w:tab/>
      </w:r>
      <w:r w:rsidRPr="00BD292E">
        <w:tab/>
      </w:r>
      <w:r w:rsidRPr="00BD292E">
        <w:tab/>
      </w:r>
      <w:r w:rsidRPr="00BD292E">
        <w:tab/>
      </w:r>
      <w:r w:rsidRPr="00BD292E">
        <w:tab/>
      </w:r>
      <w:r w:rsidRPr="00BD292E">
        <w:tab/>
        <w:t xml:space="preserve">      </w:t>
      </w:r>
      <w:r>
        <w:t xml:space="preserve">                      подпись</w:t>
      </w:r>
      <w:r>
        <w:tab/>
      </w:r>
      <w:r>
        <w:tab/>
        <w:t xml:space="preserve">          </w:t>
      </w:r>
      <w:r w:rsidRPr="00BD292E">
        <w:t>расшифровка</w:t>
      </w:r>
    </w:p>
    <w:p w:rsidR="00170236" w:rsidRPr="008A5899" w:rsidRDefault="00170236" w:rsidP="00170236">
      <w:pPr>
        <w:jc w:val="both"/>
        <w:rPr>
          <w:b/>
          <w:sz w:val="22"/>
          <w:szCs w:val="22"/>
        </w:rPr>
      </w:pPr>
    </w:p>
    <w:p w:rsidR="00170236" w:rsidRPr="004C43BF" w:rsidRDefault="00170236" w:rsidP="00170236">
      <w:pPr>
        <w:jc w:val="both"/>
        <w:rPr>
          <w:b/>
          <w:sz w:val="28"/>
          <w:szCs w:val="28"/>
        </w:rPr>
      </w:pPr>
      <w:r w:rsidRPr="004C43BF">
        <w:rPr>
          <w:b/>
          <w:noProof/>
          <w:sz w:val="28"/>
          <w:szCs w:val="28"/>
        </w:rPr>
        <w:t xml:space="preserve"> </w:t>
      </w:r>
      <w:r w:rsidRPr="004C43BF">
        <w:rPr>
          <w:b/>
          <w:sz w:val="28"/>
          <w:szCs w:val="28"/>
        </w:rPr>
        <w:t>К заявке прилагаются:</w:t>
      </w:r>
    </w:p>
    <w:p w:rsidR="00170236" w:rsidRPr="004C43BF" w:rsidRDefault="00170236" w:rsidP="00170236">
      <w:pPr>
        <w:jc w:val="both"/>
        <w:rPr>
          <w:sz w:val="28"/>
          <w:szCs w:val="28"/>
        </w:rPr>
      </w:pPr>
      <w:r w:rsidRPr="004C43BF">
        <w:rPr>
          <w:sz w:val="28"/>
          <w:szCs w:val="28"/>
        </w:rPr>
        <w:t xml:space="preserve"> - технический райдер; </w:t>
      </w:r>
    </w:p>
    <w:p w:rsidR="00170236" w:rsidRPr="004C43BF" w:rsidRDefault="00170236" w:rsidP="00170236">
      <w:pPr>
        <w:jc w:val="both"/>
        <w:rPr>
          <w:sz w:val="28"/>
          <w:szCs w:val="28"/>
        </w:rPr>
      </w:pPr>
      <w:r w:rsidRPr="004C43BF">
        <w:rPr>
          <w:sz w:val="28"/>
          <w:szCs w:val="28"/>
        </w:rPr>
        <w:t xml:space="preserve">- фотография коллектива (желательно электронная копия в формате jpg, ipeg </w:t>
      </w:r>
      <w:r w:rsidRPr="00AF2336">
        <w:rPr>
          <w:sz w:val="28"/>
          <w:szCs w:val="28"/>
        </w:rPr>
        <w:t>или tiff</w:t>
      </w:r>
      <w:r w:rsidRPr="004C43BF">
        <w:rPr>
          <w:sz w:val="28"/>
          <w:szCs w:val="28"/>
        </w:rPr>
        <w:t xml:space="preserve"> размером не менее 800x600 ріх); </w:t>
      </w:r>
    </w:p>
    <w:p w:rsidR="00170236" w:rsidRDefault="00170236" w:rsidP="00170236">
      <w:pPr>
        <w:jc w:val="both"/>
        <w:rPr>
          <w:sz w:val="28"/>
          <w:szCs w:val="28"/>
        </w:rPr>
      </w:pPr>
      <w:r w:rsidRPr="004C43BF">
        <w:rPr>
          <w:sz w:val="28"/>
          <w:szCs w:val="28"/>
        </w:rPr>
        <w:t>- список участников творческой делегации на питание и проживание с печатью и подписью направляющей стороны в электронном и бумажном исполнении (в списке отметить сопровождающего, водителя,  руководителя, концертмейстера, участников)</w:t>
      </w:r>
    </w:p>
    <w:p w:rsidR="00170236" w:rsidRDefault="00170236" w:rsidP="00170236">
      <w:pPr>
        <w:jc w:val="both"/>
        <w:rPr>
          <w:sz w:val="28"/>
          <w:szCs w:val="28"/>
        </w:rPr>
      </w:pPr>
      <w:r w:rsidRPr="004C43BF">
        <w:rPr>
          <w:sz w:val="28"/>
          <w:szCs w:val="28"/>
        </w:rPr>
        <w:t xml:space="preserve">- конкурсная программа; </w:t>
      </w:r>
    </w:p>
    <w:p w:rsidR="00170236" w:rsidRPr="004C43BF" w:rsidRDefault="00170236" w:rsidP="00170236">
      <w:pPr>
        <w:jc w:val="both"/>
        <w:rPr>
          <w:noProof/>
          <w:sz w:val="28"/>
          <w:szCs w:val="28"/>
        </w:rPr>
      </w:pPr>
      <w:r w:rsidRPr="004C43BF">
        <w:rPr>
          <w:sz w:val="28"/>
          <w:szCs w:val="28"/>
        </w:rPr>
        <w:t>- концертная программа.</w:t>
      </w:r>
    </w:p>
    <w:p w:rsidR="00170236" w:rsidRPr="004C43BF" w:rsidRDefault="00170236" w:rsidP="00170236">
      <w:pPr>
        <w:tabs>
          <w:tab w:val="left" w:pos="6153"/>
        </w:tabs>
        <w:jc w:val="both"/>
        <w:textAlignment w:val="baseline"/>
        <w:rPr>
          <w:bCs/>
          <w:sz w:val="28"/>
          <w:szCs w:val="28"/>
          <w:bdr w:val="none" w:sz="0" w:space="0" w:color="auto" w:frame="1"/>
        </w:rPr>
      </w:pPr>
      <w:r w:rsidRPr="004C43BF">
        <w:rPr>
          <w:bCs/>
          <w:sz w:val="28"/>
          <w:szCs w:val="28"/>
          <w:bdr w:val="none" w:sz="0" w:space="0" w:color="auto" w:frame="1"/>
        </w:rPr>
        <w:t xml:space="preserve">- </w:t>
      </w:r>
      <w:r w:rsidRPr="00907D53">
        <w:rPr>
          <w:b/>
          <w:bCs/>
          <w:sz w:val="28"/>
          <w:szCs w:val="28"/>
          <w:bdr w:val="none" w:sz="0" w:space="0" w:color="auto" w:frame="1"/>
        </w:rPr>
        <w:t>реквизиты учреждения, направляющего коллектив для перечисления денежного приза (в случае победы)</w:t>
      </w:r>
    </w:p>
    <w:p w:rsidR="00170236" w:rsidRPr="004C43BF" w:rsidRDefault="00170236" w:rsidP="00170236">
      <w:pPr>
        <w:tabs>
          <w:tab w:val="left" w:pos="6153"/>
        </w:tabs>
        <w:jc w:val="both"/>
        <w:textAlignment w:val="baseline"/>
        <w:rPr>
          <w:bCs/>
          <w:sz w:val="28"/>
          <w:szCs w:val="28"/>
          <w:bdr w:val="none" w:sz="0" w:space="0" w:color="auto" w:frame="1"/>
        </w:rPr>
      </w:pPr>
    </w:p>
    <w:p w:rsidR="00170236" w:rsidRPr="004C43BF" w:rsidRDefault="00170236" w:rsidP="00170236">
      <w:pPr>
        <w:jc w:val="both"/>
        <w:rPr>
          <w:i/>
          <w:sz w:val="28"/>
          <w:szCs w:val="28"/>
        </w:rPr>
      </w:pPr>
    </w:p>
    <w:p w:rsidR="00170236" w:rsidRDefault="00170236" w:rsidP="00170236">
      <w:pPr>
        <w:widowControl w:val="0"/>
        <w:suppressAutoHyphens/>
        <w:ind w:firstLine="851"/>
        <w:jc w:val="right"/>
        <w:rPr>
          <w:rFonts w:eastAsia="Calibri"/>
          <w:b/>
          <w:i/>
          <w:sz w:val="20"/>
          <w:szCs w:val="20"/>
          <w:lang w:eastAsia="en-US"/>
        </w:rPr>
      </w:pPr>
      <w:r w:rsidRPr="006E2818">
        <w:rPr>
          <w:rFonts w:eastAsia="Andale Sans UI"/>
          <w:kern w:val="2"/>
          <w:sz w:val="28"/>
          <w:szCs w:val="28"/>
        </w:rPr>
        <w:br w:type="page"/>
      </w:r>
      <w:r>
        <w:rPr>
          <w:rFonts w:eastAsia="Calibri"/>
          <w:b/>
          <w:i/>
          <w:sz w:val="20"/>
          <w:szCs w:val="20"/>
          <w:lang w:eastAsia="en-US"/>
        </w:rPr>
        <w:t>Приложение 2</w:t>
      </w:r>
    </w:p>
    <w:p w:rsidR="00170236" w:rsidRDefault="00170236" w:rsidP="00170236">
      <w:pPr>
        <w:widowControl w:val="0"/>
        <w:suppressAutoHyphens/>
        <w:ind w:firstLine="851"/>
        <w:jc w:val="right"/>
        <w:rPr>
          <w:rFonts w:eastAsia="Calibri"/>
          <w:b/>
          <w:i/>
          <w:sz w:val="20"/>
          <w:szCs w:val="20"/>
          <w:lang w:eastAsia="en-US"/>
        </w:rPr>
      </w:pPr>
      <w:r w:rsidRPr="00854DF7">
        <w:rPr>
          <w:rFonts w:eastAsia="Calibri"/>
          <w:b/>
          <w:i/>
          <w:sz w:val="20"/>
          <w:szCs w:val="20"/>
          <w:lang w:eastAsia="en-US"/>
        </w:rPr>
        <w:t xml:space="preserve"> к Положению о</w:t>
      </w:r>
      <w:r w:rsidRPr="00854DF7">
        <w:rPr>
          <w:rFonts w:eastAsia="Calibri"/>
          <w:b/>
          <w:i/>
          <w:sz w:val="28"/>
          <w:szCs w:val="26"/>
          <w:lang w:eastAsia="en-US"/>
        </w:rPr>
        <w:t xml:space="preserve"> </w:t>
      </w:r>
      <w:r w:rsidRPr="00854DF7">
        <w:rPr>
          <w:rFonts w:eastAsia="Calibri"/>
          <w:b/>
          <w:i/>
          <w:sz w:val="20"/>
          <w:szCs w:val="20"/>
          <w:lang w:eastAsia="en-US"/>
        </w:rPr>
        <w:t xml:space="preserve">межрегиональном </w:t>
      </w:r>
    </w:p>
    <w:p w:rsidR="00170236" w:rsidRDefault="00170236" w:rsidP="00170236">
      <w:pPr>
        <w:widowControl w:val="0"/>
        <w:suppressAutoHyphens/>
        <w:ind w:firstLine="851"/>
        <w:jc w:val="right"/>
        <w:rPr>
          <w:rFonts w:eastAsia="Calibri"/>
          <w:b/>
          <w:i/>
          <w:sz w:val="20"/>
          <w:szCs w:val="20"/>
          <w:lang w:eastAsia="en-US"/>
        </w:rPr>
      </w:pPr>
      <w:r w:rsidRPr="00854DF7">
        <w:rPr>
          <w:rFonts w:eastAsia="Calibri"/>
          <w:b/>
          <w:i/>
          <w:sz w:val="20"/>
          <w:szCs w:val="20"/>
          <w:lang w:eastAsia="en-US"/>
        </w:rPr>
        <w:t>фестивале – конкурсе</w:t>
      </w:r>
      <w:r>
        <w:rPr>
          <w:rFonts w:eastAsia="Calibri"/>
          <w:b/>
          <w:i/>
          <w:sz w:val="20"/>
          <w:szCs w:val="20"/>
          <w:lang w:eastAsia="en-US"/>
        </w:rPr>
        <w:t xml:space="preserve"> </w:t>
      </w:r>
      <w:r w:rsidRPr="00854DF7">
        <w:rPr>
          <w:rFonts w:eastAsia="Calibri"/>
          <w:b/>
          <w:i/>
          <w:sz w:val="20"/>
          <w:szCs w:val="20"/>
          <w:lang w:eastAsia="en-US"/>
        </w:rPr>
        <w:t>«Кӧйдыс»</w:t>
      </w:r>
    </w:p>
    <w:p w:rsidR="00170236" w:rsidRPr="00854DF7" w:rsidRDefault="00170236" w:rsidP="00170236">
      <w:pPr>
        <w:widowControl w:val="0"/>
        <w:suppressAutoHyphens/>
        <w:ind w:firstLine="851"/>
        <w:jc w:val="right"/>
        <w:rPr>
          <w:rFonts w:eastAsia="Calibri"/>
          <w:b/>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712"/>
      </w:tblGrid>
      <w:tr w:rsidR="00170236" w:rsidRPr="000771F5" w:rsidTr="00AA4956">
        <w:trPr>
          <w:trHeight w:val="6195"/>
        </w:trPr>
        <w:tc>
          <w:tcPr>
            <w:tcW w:w="10138" w:type="dxa"/>
            <w:shd w:val="clear" w:color="auto" w:fill="FFFFFF"/>
          </w:tcPr>
          <w:p w:rsidR="00170236" w:rsidRPr="00B42590" w:rsidRDefault="00170236" w:rsidP="00AA4956">
            <w:pPr>
              <w:shd w:val="clear" w:color="auto" w:fill="FFFFFF"/>
              <w:jc w:val="right"/>
              <w:rPr>
                <w:rFonts w:eastAsia="Calibri"/>
                <w:sz w:val="20"/>
                <w:szCs w:val="20"/>
                <w:lang w:eastAsia="en-US"/>
              </w:rPr>
            </w:pPr>
            <w:r>
              <w:rPr>
                <w:rFonts w:eastAsia="Andale Sans UI"/>
                <w:i/>
                <w:kern w:val="2"/>
                <w:sz w:val="28"/>
              </w:rPr>
              <w:br w:type="page"/>
            </w:r>
            <w:r w:rsidRPr="00B61346">
              <w:rPr>
                <w:rFonts w:eastAsia="Andale Sans UI"/>
                <w:kern w:val="2"/>
                <w:sz w:val="20"/>
                <w:szCs w:val="20"/>
              </w:rPr>
              <w:t xml:space="preserve">К заявке на участие в </w:t>
            </w:r>
            <w:r w:rsidRPr="00854DF7">
              <w:rPr>
                <w:rFonts w:eastAsia="Calibri"/>
                <w:b/>
                <w:i/>
                <w:sz w:val="28"/>
                <w:szCs w:val="26"/>
                <w:lang w:eastAsia="en-US"/>
              </w:rPr>
              <w:t xml:space="preserve"> </w:t>
            </w:r>
            <w:r w:rsidRPr="00B42590">
              <w:rPr>
                <w:rFonts w:eastAsia="Calibri"/>
                <w:sz w:val="20"/>
                <w:szCs w:val="20"/>
                <w:lang w:eastAsia="en-US"/>
              </w:rPr>
              <w:t xml:space="preserve">межрегиональном </w:t>
            </w:r>
          </w:p>
          <w:p w:rsidR="00170236" w:rsidRPr="00B42590" w:rsidRDefault="00170236" w:rsidP="00AA4956">
            <w:pPr>
              <w:widowControl w:val="0"/>
              <w:suppressAutoHyphens/>
              <w:ind w:firstLine="851"/>
              <w:jc w:val="right"/>
              <w:rPr>
                <w:rFonts w:eastAsia="Calibri"/>
                <w:sz w:val="20"/>
                <w:szCs w:val="20"/>
                <w:lang w:eastAsia="en-US"/>
              </w:rPr>
            </w:pPr>
            <w:r w:rsidRPr="00B42590">
              <w:rPr>
                <w:rFonts w:eastAsia="Calibri"/>
                <w:sz w:val="20"/>
                <w:szCs w:val="20"/>
                <w:lang w:eastAsia="en-US"/>
              </w:rPr>
              <w:t>фестивале – конкурсе «Кӧйдыс»</w:t>
            </w:r>
          </w:p>
          <w:p w:rsidR="00170236" w:rsidRPr="00B61346" w:rsidRDefault="00170236" w:rsidP="00AA4956">
            <w:pPr>
              <w:widowControl w:val="0"/>
              <w:shd w:val="clear" w:color="auto" w:fill="FFFFFF"/>
              <w:suppressAutoHyphens/>
              <w:ind w:left="4395"/>
              <w:rPr>
                <w:rFonts w:eastAsia="Andale Sans UI"/>
                <w:color w:val="000000"/>
                <w:kern w:val="2"/>
                <w:sz w:val="20"/>
                <w:szCs w:val="20"/>
              </w:rPr>
            </w:pPr>
          </w:p>
          <w:p w:rsidR="00170236" w:rsidRPr="00B61346" w:rsidRDefault="00170236" w:rsidP="00AA4956">
            <w:pPr>
              <w:widowControl w:val="0"/>
              <w:shd w:val="clear" w:color="auto" w:fill="FFFFFF"/>
              <w:suppressAutoHyphens/>
              <w:ind w:left="4395"/>
              <w:rPr>
                <w:rFonts w:eastAsia="Andale Sans UI"/>
                <w:color w:val="000000"/>
                <w:kern w:val="2"/>
              </w:rPr>
            </w:pPr>
            <w:r w:rsidRPr="00B61346">
              <w:rPr>
                <w:rFonts w:eastAsia="Andale Sans UI"/>
                <w:color w:val="000000"/>
                <w:kern w:val="2"/>
                <w:sz w:val="23"/>
              </w:rPr>
              <w:t>____________________________________</w:t>
            </w:r>
          </w:p>
          <w:p w:rsidR="00170236" w:rsidRPr="00B61346" w:rsidRDefault="00170236" w:rsidP="00AA4956">
            <w:pPr>
              <w:widowControl w:val="0"/>
              <w:shd w:val="clear" w:color="auto" w:fill="FFFFFF"/>
              <w:suppressAutoHyphens/>
              <w:ind w:left="4395"/>
              <w:rPr>
                <w:rFonts w:eastAsia="Andale Sans UI"/>
                <w:color w:val="000000"/>
                <w:kern w:val="2"/>
              </w:rPr>
            </w:pPr>
            <w:r>
              <w:rPr>
                <w:rFonts w:eastAsia="Andale Sans UI"/>
                <w:color w:val="000000"/>
                <w:kern w:val="2"/>
                <w:sz w:val="16"/>
              </w:rPr>
              <w:t>(Ф.И.О. руководителя/педагога</w:t>
            </w:r>
            <w:r w:rsidRPr="00B61346">
              <w:rPr>
                <w:rFonts w:eastAsia="Andale Sans UI"/>
                <w:color w:val="000000"/>
                <w:kern w:val="2"/>
                <w:sz w:val="16"/>
              </w:rPr>
              <w:t>)</w:t>
            </w:r>
          </w:p>
          <w:p w:rsidR="00170236" w:rsidRPr="00B61346" w:rsidRDefault="00170236" w:rsidP="00AA4956">
            <w:pPr>
              <w:widowControl w:val="0"/>
              <w:shd w:val="clear" w:color="auto" w:fill="FFFFFF"/>
              <w:suppressAutoHyphens/>
              <w:ind w:left="4395"/>
              <w:rPr>
                <w:rFonts w:eastAsia="Andale Sans UI"/>
                <w:color w:val="000000"/>
                <w:kern w:val="2"/>
              </w:rPr>
            </w:pPr>
            <w:r w:rsidRPr="00B61346">
              <w:rPr>
                <w:rFonts w:eastAsia="Andale Sans UI"/>
                <w:color w:val="000000"/>
                <w:kern w:val="2"/>
                <w:sz w:val="23"/>
              </w:rPr>
              <w:t>____________________________________</w:t>
            </w:r>
          </w:p>
          <w:p w:rsidR="00170236" w:rsidRPr="00B61346" w:rsidRDefault="00170236" w:rsidP="00AA4956">
            <w:pPr>
              <w:widowControl w:val="0"/>
              <w:shd w:val="clear" w:color="auto" w:fill="FFFFFF"/>
              <w:suppressAutoHyphens/>
              <w:ind w:left="4395"/>
              <w:rPr>
                <w:rFonts w:eastAsia="Andale Sans UI"/>
                <w:color w:val="000000"/>
                <w:kern w:val="2"/>
              </w:rPr>
            </w:pPr>
            <w:r>
              <w:rPr>
                <w:rFonts w:eastAsia="Andale Sans UI"/>
                <w:color w:val="000000"/>
                <w:kern w:val="2"/>
                <w:sz w:val="16"/>
              </w:rPr>
              <w:t>(адрес проживания педагога/руководителя коллектива, ансамбля</w:t>
            </w:r>
            <w:r w:rsidRPr="00B61346">
              <w:rPr>
                <w:rFonts w:eastAsia="Andale Sans UI"/>
                <w:color w:val="000000"/>
                <w:kern w:val="2"/>
                <w:sz w:val="16"/>
              </w:rPr>
              <w:t>)</w:t>
            </w:r>
          </w:p>
          <w:p w:rsidR="00170236" w:rsidRPr="00B61346" w:rsidRDefault="00170236" w:rsidP="00AA4956">
            <w:pPr>
              <w:widowControl w:val="0"/>
              <w:shd w:val="clear" w:color="auto" w:fill="FFFFFF"/>
              <w:suppressAutoHyphens/>
              <w:ind w:left="4395"/>
              <w:rPr>
                <w:rFonts w:eastAsia="Andale Sans UI"/>
                <w:color w:val="000000"/>
                <w:kern w:val="2"/>
              </w:rPr>
            </w:pPr>
            <w:r w:rsidRPr="00B61346">
              <w:rPr>
                <w:rFonts w:eastAsia="Andale Sans UI"/>
                <w:color w:val="000000"/>
                <w:kern w:val="2"/>
                <w:sz w:val="23"/>
              </w:rPr>
              <w:t>____________________________________</w:t>
            </w:r>
          </w:p>
          <w:p w:rsidR="00170236" w:rsidRPr="00B61346" w:rsidRDefault="00170236" w:rsidP="00AA4956">
            <w:pPr>
              <w:widowControl w:val="0"/>
              <w:shd w:val="clear" w:color="auto" w:fill="FFFFFF"/>
              <w:suppressAutoHyphens/>
              <w:ind w:left="4395"/>
              <w:rPr>
                <w:rFonts w:eastAsia="Andale Sans UI"/>
                <w:color w:val="000000"/>
                <w:kern w:val="2"/>
              </w:rPr>
            </w:pPr>
            <w:r w:rsidRPr="00B61346">
              <w:rPr>
                <w:rFonts w:eastAsia="Andale Sans UI"/>
                <w:color w:val="000000"/>
                <w:kern w:val="2"/>
                <w:sz w:val="16"/>
              </w:rPr>
              <w:t>(номер основного документа руководителя</w:t>
            </w:r>
            <w:r>
              <w:rPr>
                <w:rFonts w:eastAsia="Andale Sans UI"/>
                <w:color w:val="000000"/>
                <w:kern w:val="2"/>
                <w:sz w:val="16"/>
              </w:rPr>
              <w:t>/педагога</w:t>
            </w:r>
            <w:r w:rsidRPr="00B61346">
              <w:rPr>
                <w:rFonts w:eastAsia="Andale Sans UI"/>
                <w:color w:val="000000"/>
                <w:kern w:val="2"/>
                <w:sz w:val="16"/>
              </w:rPr>
              <w:t>)</w:t>
            </w:r>
          </w:p>
          <w:p w:rsidR="00170236" w:rsidRPr="00B61346" w:rsidRDefault="00170236" w:rsidP="00AA4956">
            <w:pPr>
              <w:widowControl w:val="0"/>
              <w:shd w:val="clear" w:color="auto" w:fill="FFFFFF"/>
              <w:suppressAutoHyphens/>
              <w:ind w:left="4395"/>
              <w:rPr>
                <w:rFonts w:eastAsia="Andale Sans UI"/>
                <w:color w:val="000000"/>
                <w:kern w:val="2"/>
              </w:rPr>
            </w:pPr>
            <w:r w:rsidRPr="00B61346">
              <w:rPr>
                <w:rFonts w:eastAsia="Andale Sans UI"/>
                <w:color w:val="000000"/>
                <w:kern w:val="2"/>
                <w:sz w:val="23"/>
              </w:rPr>
              <w:t>____________________________________</w:t>
            </w:r>
          </w:p>
          <w:p w:rsidR="00170236" w:rsidRPr="00B61346" w:rsidRDefault="00170236" w:rsidP="00AA4956">
            <w:pPr>
              <w:widowControl w:val="0"/>
              <w:shd w:val="clear" w:color="auto" w:fill="FFFFFF"/>
              <w:suppressAutoHyphens/>
              <w:ind w:left="4395"/>
              <w:rPr>
                <w:rFonts w:eastAsia="Andale Sans UI"/>
                <w:color w:val="000000"/>
                <w:kern w:val="2"/>
              </w:rPr>
            </w:pPr>
            <w:r w:rsidRPr="00B61346">
              <w:rPr>
                <w:rFonts w:eastAsia="Andale Sans UI"/>
                <w:color w:val="000000"/>
                <w:kern w:val="2"/>
                <w:sz w:val="16"/>
              </w:rPr>
              <w:t xml:space="preserve"> (дата выдачи указанного документа и наименование органа,                                                                             выдавшего документ)</w:t>
            </w:r>
            <w:r>
              <w:rPr>
                <w:rFonts w:eastAsia="Andale Sans UI"/>
                <w:color w:val="000000"/>
                <w:kern w:val="2"/>
                <w:sz w:val="16"/>
              </w:rPr>
              <w:t xml:space="preserve"> </w:t>
            </w:r>
          </w:p>
          <w:p w:rsidR="00170236" w:rsidRPr="00B61346" w:rsidRDefault="00170236" w:rsidP="00AA4956">
            <w:pPr>
              <w:widowControl w:val="0"/>
              <w:shd w:val="clear" w:color="auto" w:fill="FFFFFF"/>
              <w:suppressAutoHyphens/>
              <w:spacing w:line="155" w:lineRule="atLeast"/>
              <w:rPr>
                <w:rFonts w:eastAsia="Andale Sans UI"/>
                <w:color w:val="000000"/>
                <w:kern w:val="2"/>
              </w:rPr>
            </w:pPr>
          </w:p>
          <w:p w:rsidR="00170236" w:rsidRPr="00B61346" w:rsidRDefault="00170236" w:rsidP="00AA4956">
            <w:pPr>
              <w:widowControl w:val="0"/>
              <w:shd w:val="clear" w:color="auto" w:fill="FFFFFF"/>
              <w:suppressAutoHyphens/>
              <w:jc w:val="center"/>
              <w:rPr>
                <w:rFonts w:eastAsia="Andale Sans UI"/>
                <w:color w:val="000000"/>
                <w:kern w:val="2"/>
              </w:rPr>
            </w:pPr>
            <w:r w:rsidRPr="00B61346">
              <w:rPr>
                <w:rFonts w:eastAsia="Andale Sans UI"/>
                <w:b/>
                <w:color w:val="000000"/>
                <w:kern w:val="2"/>
              </w:rPr>
              <w:t>Заявление (согласие)</w:t>
            </w:r>
          </w:p>
          <w:p w:rsidR="00170236" w:rsidRPr="00B61346" w:rsidRDefault="00170236" w:rsidP="00AA4956">
            <w:pPr>
              <w:widowControl w:val="0"/>
              <w:shd w:val="clear" w:color="auto" w:fill="FFFFFF"/>
              <w:suppressAutoHyphens/>
              <w:jc w:val="center"/>
              <w:rPr>
                <w:rFonts w:eastAsia="Andale Sans UI"/>
                <w:color w:val="000000"/>
                <w:kern w:val="2"/>
              </w:rPr>
            </w:pPr>
          </w:p>
          <w:p w:rsidR="00170236" w:rsidRPr="00B61346" w:rsidRDefault="00170236" w:rsidP="00AA4956">
            <w:pPr>
              <w:widowControl w:val="0"/>
              <w:shd w:val="clear" w:color="auto" w:fill="FFFFFF"/>
              <w:suppressAutoHyphens/>
              <w:ind w:firstLine="709"/>
              <w:jc w:val="both"/>
              <w:rPr>
                <w:rFonts w:eastAsia="Andale Sans UI"/>
                <w:color w:val="000000"/>
                <w:kern w:val="2"/>
              </w:rPr>
            </w:pPr>
            <w:r w:rsidRPr="00B61346">
              <w:rPr>
                <w:rFonts w:eastAsia="Andale Sans UI"/>
                <w:color w:val="000000"/>
                <w:kern w:val="2"/>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с целью участия в</w:t>
            </w:r>
            <w:r w:rsidRPr="00B61346">
              <w:rPr>
                <w:rFonts w:eastAsia="Andale Sans UI"/>
                <w:kern w:val="2"/>
              </w:rPr>
              <w:t xml:space="preserve"> </w:t>
            </w:r>
            <w:r>
              <w:rPr>
                <w:rFonts w:eastAsia="Andale Sans UI"/>
                <w:spacing w:val="-4"/>
                <w:kern w:val="2"/>
              </w:rPr>
              <w:t>Межрегиональном молодёжном этно – фольклорном фестивале – конкурсе «Кӧйдыс»</w:t>
            </w:r>
            <w:r w:rsidRPr="00B61346">
              <w:rPr>
                <w:rFonts w:eastAsia="Andale Sans UI"/>
                <w:color w:val="000000"/>
                <w:kern w:val="2"/>
              </w:rPr>
              <w:t xml:space="preserve"> (далее – </w:t>
            </w:r>
            <w:r>
              <w:rPr>
                <w:rFonts w:eastAsia="Andale Sans UI"/>
                <w:color w:val="000000"/>
                <w:kern w:val="2"/>
              </w:rPr>
              <w:t>Фестиваль - к</w:t>
            </w:r>
            <w:r w:rsidRPr="00B61346">
              <w:rPr>
                <w:rFonts w:eastAsia="Andale Sans UI"/>
                <w:color w:val="000000"/>
                <w:kern w:val="2"/>
              </w:rPr>
              <w:t xml:space="preserve">онкурс) в соответствии с Положением о </w:t>
            </w:r>
            <w:r>
              <w:rPr>
                <w:rFonts w:eastAsia="Andale Sans UI"/>
                <w:color w:val="000000"/>
                <w:kern w:val="2"/>
              </w:rPr>
              <w:t>фестивале-к</w:t>
            </w:r>
            <w:r w:rsidRPr="00B61346">
              <w:rPr>
                <w:rFonts w:eastAsia="Andale Sans UI"/>
                <w:color w:val="000000"/>
                <w:kern w:val="2"/>
              </w:rPr>
              <w:t>онкурсе:</w:t>
            </w:r>
            <w:r>
              <w:rPr>
                <w:rFonts w:eastAsia="Andale Sans UI"/>
                <w:color w:val="000000"/>
                <w:kern w:val="2"/>
              </w:rPr>
              <w:t xml:space="preserve"> </w:t>
            </w:r>
          </w:p>
          <w:p w:rsidR="00170236" w:rsidRPr="00B61346" w:rsidRDefault="00170236" w:rsidP="00AA4956">
            <w:pPr>
              <w:widowControl w:val="0"/>
              <w:shd w:val="clear" w:color="auto" w:fill="FFFFFF"/>
              <w:suppressAutoHyphens/>
              <w:spacing w:line="133" w:lineRule="atLeast"/>
              <w:rPr>
                <w:rFonts w:eastAsia="Andale Sans UI"/>
                <w:color w:val="000000"/>
                <w:kern w:val="2"/>
              </w:rPr>
            </w:pPr>
          </w:p>
          <w:tbl>
            <w:tblPr>
              <w:tblW w:w="10125"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7401"/>
              <w:gridCol w:w="1870"/>
            </w:tblGrid>
            <w:tr w:rsidR="00170236" w:rsidRPr="000771F5" w:rsidTr="00AA4956">
              <w:trPr>
                <w:trHeight w:val="564"/>
                <w:jc w:val="center"/>
              </w:trPr>
              <w:tc>
                <w:tcPr>
                  <w:tcW w:w="854" w:type="dxa"/>
                  <w:shd w:val="clear" w:color="auto" w:fill="FFFFFF"/>
                  <w:vAlign w:val="center"/>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b/>
                      <w:color w:val="000000"/>
                      <w:kern w:val="2"/>
                      <w:lang w:val="en-US"/>
                    </w:rPr>
                    <w:t>№</w:t>
                  </w:r>
                </w:p>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b/>
                      <w:color w:val="000000"/>
                      <w:kern w:val="2"/>
                    </w:rPr>
                    <w:t>п/п</w:t>
                  </w:r>
                </w:p>
              </w:tc>
              <w:tc>
                <w:tcPr>
                  <w:tcW w:w="7401" w:type="dxa"/>
                  <w:shd w:val="clear" w:color="auto" w:fill="FFFFFF"/>
                  <w:vAlign w:val="center"/>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b/>
                      <w:color w:val="000000"/>
                      <w:kern w:val="2"/>
                    </w:rPr>
                    <w:t>Персональные данные</w:t>
                  </w:r>
                </w:p>
              </w:tc>
              <w:tc>
                <w:tcPr>
                  <w:tcW w:w="1870" w:type="dxa"/>
                  <w:shd w:val="clear" w:color="auto" w:fill="FFFFFF"/>
                  <w:vAlign w:val="center"/>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b/>
                      <w:color w:val="000000"/>
                      <w:kern w:val="2"/>
                    </w:rPr>
                    <w:t>Согласие</w:t>
                  </w:r>
                </w:p>
              </w:tc>
            </w:tr>
            <w:tr w:rsidR="00170236" w:rsidRPr="000771F5" w:rsidTr="00AA4956">
              <w:trPr>
                <w:trHeight w:val="278"/>
                <w:jc w:val="center"/>
              </w:trPr>
              <w:tc>
                <w:tcPr>
                  <w:tcW w:w="854"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lang w:val="en-US"/>
                    </w:rPr>
                    <w:t>1</w:t>
                  </w:r>
                </w:p>
              </w:tc>
              <w:tc>
                <w:tcPr>
                  <w:tcW w:w="7401" w:type="dxa"/>
                  <w:shd w:val="clear" w:color="auto" w:fill="FFFFFF"/>
                  <w:vAlign w:val="bottom"/>
                  <w:hideMark/>
                </w:tcPr>
                <w:p w:rsidR="00170236" w:rsidRPr="00B61346" w:rsidRDefault="00170236" w:rsidP="00AA4956">
                  <w:pPr>
                    <w:widowControl w:val="0"/>
                    <w:shd w:val="clear" w:color="auto" w:fill="FFFFFF"/>
                    <w:suppressAutoHyphens/>
                    <w:rPr>
                      <w:rFonts w:eastAsia="Andale Sans UI"/>
                      <w:kern w:val="2"/>
                    </w:rPr>
                  </w:pPr>
                  <w:r w:rsidRPr="00B61346">
                    <w:rPr>
                      <w:rFonts w:eastAsia="Andale Sans UI"/>
                      <w:color w:val="000000"/>
                      <w:kern w:val="2"/>
                    </w:rPr>
                    <w:t>Фамилия</w:t>
                  </w:r>
                </w:p>
              </w:tc>
              <w:tc>
                <w:tcPr>
                  <w:tcW w:w="1870"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rPr>
                    <w:t>да</w:t>
                  </w:r>
                </w:p>
              </w:tc>
            </w:tr>
            <w:tr w:rsidR="00170236" w:rsidRPr="000771F5" w:rsidTr="00AA4956">
              <w:trPr>
                <w:trHeight w:val="278"/>
                <w:jc w:val="center"/>
              </w:trPr>
              <w:tc>
                <w:tcPr>
                  <w:tcW w:w="854"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lang w:val="en-US"/>
                    </w:rPr>
                    <w:t>2</w:t>
                  </w:r>
                </w:p>
              </w:tc>
              <w:tc>
                <w:tcPr>
                  <w:tcW w:w="7401" w:type="dxa"/>
                  <w:shd w:val="clear" w:color="auto" w:fill="FFFFFF"/>
                  <w:vAlign w:val="bottom"/>
                  <w:hideMark/>
                </w:tcPr>
                <w:p w:rsidR="00170236" w:rsidRPr="00B61346" w:rsidRDefault="00170236" w:rsidP="00AA4956">
                  <w:pPr>
                    <w:widowControl w:val="0"/>
                    <w:shd w:val="clear" w:color="auto" w:fill="FFFFFF"/>
                    <w:suppressAutoHyphens/>
                    <w:rPr>
                      <w:rFonts w:eastAsia="Andale Sans UI"/>
                      <w:kern w:val="2"/>
                    </w:rPr>
                  </w:pPr>
                  <w:r w:rsidRPr="00B61346">
                    <w:rPr>
                      <w:rFonts w:eastAsia="Andale Sans UI"/>
                      <w:color w:val="000000"/>
                      <w:kern w:val="2"/>
                    </w:rPr>
                    <w:t>Имя</w:t>
                  </w:r>
                </w:p>
              </w:tc>
              <w:tc>
                <w:tcPr>
                  <w:tcW w:w="1870"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rPr>
                    <w:t>да</w:t>
                  </w:r>
                </w:p>
              </w:tc>
            </w:tr>
            <w:tr w:rsidR="00170236" w:rsidRPr="000771F5" w:rsidTr="00AA4956">
              <w:trPr>
                <w:trHeight w:val="278"/>
                <w:jc w:val="center"/>
              </w:trPr>
              <w:tc>
                <w:tcPr>
                  <w:tcW w:w="854"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lang w:val="en-US"/>
                    </w:rPr>
                    <w:t>3</w:t>
                  </w:r>
                </w:p>
              </w:tc>
              <w:tc>
                <w:tcPr>
                  <w:tcW w:w="7401" w:type="dxa"/>
                  <w:shd w:val="clear" w:color="auto" w:fill="FFFFFF"/>
                  <w:vAlign w:val="bottom"/>
                  <w:hideMark/>
                </w:tcPr>
                <w:p w:rsidR="00170236" w:rsidRPr="00B61346" w:rsidRDefault="00170236" w:rsidP="00AA4956">
                  <w:pPr>
                    <w:widowControl w:val="0"/>
                    <w:shd w:val="clear" w:color="auto" w:fill="FFFFFF"/>
                    <w:suppressAutoHyphens/>
                    <w:rPr>
                      <w:rFonts w:eastAsia="Andale Sans UI"/>
                      <w:kern w:val="2"/>
                    </w:rPr>
                  </w:pPr>
                  <w:r w:rsidRPr="00B61346">
                    <w:rPr>
                      <w:rFonts w:eastAsia="Andale Sans UI"/>
                      <w:color w:val="000000"/>
                      <w:kern w:val="2"/>
                    </w:rPr>
                    <w:t>Отчество</w:t>
                  </w:r>
                  <w:r>
                    <w:rPr>
                      <w:rFonts w:eastAsia="Andale Sans UI"/>
                      <w:color w:val="000000"/>
                      <w:kern w:val="2"/>
                    </w:rPr>
                    <w:t xml:space="preserve"> </w:t>
                  </w:r>
                </w:p>
              </w:tc>
              <w:tc>
                <w:tcPr>
                  <w:tcW w:w="1870"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rPr>
                    <w:t>да</w:t>
                  </w:r>
                </w:p>
              </w:tc>
            </w:tr>
            <w:tr w:rsidR="00170236" w:rsidRPr="000771F5" w:rsidTr="00AA4956">
              <w:trPr>
                <w:trHeight w:val="278"/>
                <w:jc w:val="center"/>
              </w:trPr>
              <w:tc>
                <w:tcPr>
                  <w:tcW w:w="854"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lang w:val="en-US"/>
                    </w:rPr>
                    <w:t>4</w:t>
                  </w:r>
                </w:p>
              </w:tc>
              <w:tc>
                <w:tcPr>
                  <w:tcW w:w="7401" w:type="dxa"/>
                  <w:shd w:val="clear" w:color="auto" w:fill="FFFFFF"/>
                  <w:vAlign w:val="bottom"/>
                  <w:hideMark/>
                </w:tcPr>
                <w:p w:rsidR="00170236" w:rsidRPr="00B61346" w:rsidRDefault="00170236" w:rsidP="00AA4956">
                  <w:pPr>
                    <w:widowControl w:val="0"/>
                    <w:shd w:val="clear" w:color="auto" w:fill="FFFFFF"/>
                    <w:suppressAutoHyphens/>
                    <w:rPr>
                      <w:rFonts w:eastAsia="Andale Sans UI"/>
                      <w:kern w:val="2"/>
                    </w:rPr>
                  </w:pPr>
                  <w:r w:rsidRPr="00B61346">
                    <w:rPr>
                      <w:rFonts w:eastAsia="Andale Sans UI"/>
                      <w:color w:val="000000"/>
                      <w:kern w:val="2"/>
                    </w:rPr>
                    <w:t>Год, месяц, дата и место рождения</w:t>
                  </w:r>
                </w:p>
              </w:tc>
              <w:tc>
                <w:tcPr>
                  <w:tcW w:w="1870"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rPr>
                    <w:t>да</w:t>
                  </w:r>
                </w:p>
              </w:tc>
            </w:tr>
            <w:tr w:rsidR="00170236" w:rsidRPr="000771F5" w:rsidTr="00AA4956">
              <w:trPr>
                <w:trHeight w:val="278"/>
                <w:jc w:val="center"/>
              </w:trPr>
              <w:tc>
                <w:tcPr>
                  <w:tcW w:w="854"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lang w:val="en-US"/>
                    </w:rPr>
                    <w:t>5</w:t>
                  </w:r>
                </w:p>
              </w:tc>
              <w:tc>
                <w:tcPr>
                  <w:tcW w:w="7401" w:type="dxa"/>
                  <w:shd w:val="clear" w:color="auto" w:fill="FFFFFF"/>
                  <w:vAlign w:val="bottom"/>
                  <w:hideMark/>
                </w:tcPr>
                <w:p w:rsidR="00170236" w:rsidRPr="00B61346" w:rsidRDefault="00170236" w:rsidP="00AA4956">
                  <w:pPr>
                    <w:widowControl w:val="0"/>
                    <w:shd w:val="clear" w:color="auto" w:fill="FFFFFF"/>
                    <w:suppressAutoHyphens/>
                    <w:rPr>
                      <w:rFonts w:eastAsia="Andale Sans UI"/>
                      <w:kern w:val="2"/>
                    </w:rPr>
                  </w:pPr>
                  <w:r w:rsidRPr="00B61346">
                    <w:rPr>
                      <w:rFonts w:eastAsia="Andale Sans UI"/>
                      <w:color w:val="000000"/>
                      <w:kern w:val="2"/>
                    </w:rPr>
                    <w:t>Паспортные данные</w:t>
                  </w:r>
                </w:p>
              </w:tc>
              <w:tc>
                <w:tcPr>
                  <w:tcW w:w="1870"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rPr>
                    <w:t>да</w:t>
                  </w:r>
                </w:p>
              </w:tc>
            </w:tr>
            <w:tr w:rsidR="00170236" w:rsidRPr="000771F5" w:rsidTr="00AA4956">
              <w:trPr>
                <w:trHeight w:val="278"/>
                <w:jc w:val="center"/>
              </w:trPr>
              <w:tc>
                <w:tcPr>
                  <w:tcW w:w="854"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lang w:val="en-US"/>
                    </w:rPr>
                    <w:t>6</w:t>
                  </w:r>
                </w:p>
              </w:tc>
              <w:tc>
                <w:tcPr>
                  <w:tcW w:w="7401" w:type="dxa"/>
                  <w:shd w:val="clear" w:color="auto" w:fill="FFFFFF"/>
                  <w:vAlign w:val="bottom"/>
                  <w:hideMark/>
                </w:tcPr>
                <w:p w:rsidR="00170236" w:rsidRPr="00B61346" w:rsidRDefault="00170236" w:rsidP="00AA4956">
                  <w:pPr>
                    <w:widowControl w:val="0"/>
                    <w:shd w:val="clear" w:color="auto" w:fill="FFFFFF"/>
                    <w:suppressAutoHyphens/>
                    <w:rPr>
                      <w:rFonts w:eastAsia="Andale Sans UI"/>
                      <w:kern w:val="2"/>
                    </w:rPr>
                  </w:pPr>
                  <w:r w:rsidRPr="00B61346">
                    <w:rPr>
                      <w:rFonts w:eastAsia="Andale Sans UI"/>
                      <w:color w:val="000000"/>
                      <w:kern w:val="2"/>
                    </w:rPr>
                    <w:t>Адрес места жительства и регистрации</w:t>
                  </w:r>
                </w:p>
              </w:tc>
              <w:tc>
                <w:tcPr>
                  <w:tcW w:w="1870"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rPr>
                    <w:t>да</w:t>
                  </w:r>
                </w:p>
              </w:tc>
            </w:tr>
            <w:tr w:rsidR="00170236" w:rsidRPr="000771F5" w:rsidTr="00AA4956">
              <w:trPr>
                <w:trHeight w:val="278"/>
                <w:jc w:val="center"/>
              </w:trPr>
              <w:tc>
                <w:tcPr>
                  <w:tcW w:w="854"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36476B">
                    <w:rPr>
                      <w:rFonts w:eastAsia="Andale Sans UI"/>
                      <w:color w:val="000000"/>
                      <w:kern w:val="2"/>
                    </w:rPr>
                    <w:t>7</w:t>
                  </w:r>
                </w:p>
              </w:tc>
              <w:tc>
                <w:tcPr>
                  <w:tcW w:w="7401" w:type="dxa"/>
                  <w:shd w:val="clear" w:color="auto" w:fill="FFFFFF"/>
                  <w:vAlign w:val="bottom"/>
                  <w:hideMark/>
                </w:tcPr>
                <w:p w:rsidR="00170236" w:rsidRPr="00B61346" w:rsidRDefault="00170236" w:rsidP="00AA4956">
                  <w:pPr>
                    <w:widowControl w:val="0"/>
                    <w:shd w:val="clear" w:color="auto" w:fill="FFFFFF"/>
                    <w:suppressAutoHyphens/>
                    <w:rPr>
                      <w:rFonts w:eastAsia="Andale Sans UI"/>
                      <w:kern w:val="2"/>
                    </w:rPr>
                  </w:pPr>
                  <w:r w:rsidRPr="00B61346">
                    <w:rPr>
                      <w:rFonts w:eastAsia="Andale Sans UI"/>
                      <w:color w:val="000000"/>
                      <w:kern w:val="2"/>
                    </w:rPr>
                    <w:t>Контактные телефоны, e-mail</w:t>
                  </w:r>
                </w:p>
              </w:tc>
              <w:tc>
                <w:tcPr>
                  <w:tcW w:w="1870" w:type="dxa"/>
                  <w:shd w:val="clear" w:color="auto" w:fill="FFFFFF"/>
                  <w:vAlign w:val="bottom"/>
                  <w:hideMark/>
                </w:tcPr>
                <w:p w:rsidR="00170236" w:rsidRPr="00B61346" w:rsidRDefault="00170236" w:rsidP="00AA4956">
                  <w:pPr>
                    <w:widowControl w:val="0"/>
                    <w:shd w:val="clear" w:color="auto" w:fill="FFFFFF"/>
                    <w:suppressAutoHyphens/>
                    <w:jc w:val="center"/>
                    <w:rPr>
                      <w:rFonts w:eastAsia="Andale Sans UI"/>
                      <w:kern w:val="2"/>
                    </w:rPr>
                  </w:pPr>
                  <w:r w:rsidRPr="00B61346">
                    <w:rPr>
                      <w:rFonts w:eastAsia="Andale Sans UI"/>
                      <w:color w:val="000000"/>
                      <w:kern w:val="2"/>
                    </w:rPr>
                    <w:t>да</w:t>
                  </w:r>
                </w:p>
              </w:tc>
            </w:tr>
          </w:tbl>
          <w:p w:rsidR="00170236" w:rsidRPr="00B61346" w:rsidRDefault="00170236" w:rsidP="00AA4956">
            <w:pPr>
              <w:widowControl w:val="0"/>
              <w:shd w:val="clear" w:color="auto" w:fill="FFFFFF"/>
              <w:suppressAutoHyphens/>
              <w:spacing w:line="287" w:lineRule="atLeast"/>
              <w:ind w:right="280" w:firstLine="709"/>
              <w:jc w:val="both"/>
              <w:rPr>
                <w:rFonts w:eastAsia="Andale Sans UI"/>
                <w:color w:val="000000"/>
                <w:kern w:val="2"/>
              </w:rPr>
            </w:pPr>
          </w:p>
          <w:p w:rsidR="00170236" w:rsidRPr="00B61346" w:rsidRDefault="00170236" w:rsidP="00AA4956">
            <w:pPr>
              <w:widowControl w:val="0"/>
              <w:shd w:val="clear" w:color="auto" w:fill="FFFFFF"/>
              <w:suppressAutoHyphens/>
              <w:spacing w:line="287" w:lineRule="atLeast"/>
              <w:ind w:right="280" w:firstLine="709"/>
              <w:jc w:val="both"/>
              <w:rPr>
                <w:rFonts w:eastAsia="Andale Sans UI"/>
                <w:color w:val="000000"/>
                <w:kern w:val="2"/>
              </w:rPr>
            </w:pPr>
            <w:r w:rsidRPr="00B61346">
              <w:rPr>
                <w:rFonts w:eastAsia="Andale Sans UI"/>
                <w:color w:val="000000"/>
                <w:kern w:val="2"/>
              </w:rPr>
              <w:t>Оргкомитет фестиваля-конкурса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требованиями законодательства Российской Федерации, документами, регламентирующими проведение Конкурса.</w:t>
            </w:r>
          </w:p>
          <w:p w:rsidR="00170236" w:rsidRPr="00B61346" w:rsidRDefault="00170236" w:rsidP="00AA4956">
            <w:pPr>
              <w:widowControl w:val="0"/>
              <w:shd w:val="clear" w:color="auto" w:fill="FFFFFF"/>
              <w:suppressAutoHyphens/>
              <w:spacing w:line="149" w:lineRule="atLeast"/>
              <w:ind w:firstLine="709"/>
              <w:rPr>
                <w:rFonts w:eastAsia="Andale Sans UI"/>
                <w:color w:val="000000"/>
                <w:kern w:val="2"/>
              </w:rPr>
            </w:pPr>
          </w:p>
          <w:p w:rsidR="00170236" w:rsidRPr="00B61346" w:rsidRDefault="00170236" w:rsidP="00AA4956">
            <w:pPr>
              <w:widowControl w:val="0"/>
              <w:shd w:val="clear" w:color="auto" w:fill="FFFFFF"/>
              <w:suppressAutoHyphens/>
              <w:spacing w:line="310" w:lineRule="atLeast"/>
              <w:ind w:right="280" w:firstLine="709"/>
              <w:jc w:val="both"/>
              <w:rPr>
                <w:rFonts w:eastAsia="Andale Sans UI"/>
                <w:color w:val="000000"/>
                <w:kern w:val="2"/>
              </w:rPr>
            </w:pPr>
            <w:r w:rsidRPr="00B61346">
              <w:rPr>
                <w:rFonts w:eastAsia="Andale Sans UI"/>
                <w:color w:val="000000"/>
                <w:kern w:val="2"/>
                <w:sz w:val="23"/>
              </w:rPr>
              <w:t>Я также даю согласие на включение в целях информационного обеспечения Конкурса в общедоступные источники моих персональных данных: фамилия, имя, отчество, возраст, место обучения, место работы, достижения.</w:t>
            </w:r>
          </w:p>
          <w:p w:rsidR="00170236" w:rsidRPr="00B61346" w:rsidRDefault="00170236" w:rsidP="00AA4956">
            <w:pPr>
              <w:widowControl w:val="0"/>
              <w:shd w:val="clear" w:color="auto" w:fill="FFFFFF"/>
              <w:suppressAutoHyphens/>
              <w:spacing w:line="127" w:lineRule="atLeast"/>
              <w:ind w:firstLine="709"/>
              <w:rPr>
                <w:rFonts w:eastAsia="Andale Sans UI"/>
                <w:color w:val="000000"/>
                <w:kern w:val="2"/>
              </w:rPr>
            </w:pPr>
          </w:p>
          <w:p w:rsidR="00170236" w:rsidRPr="00B61346" w:rsidRDefault="00170236" w:rsidP="00AA4956">
            <w:pPr>
              <w:widowControl w:val="0"/>
              <w:shd w:val="clear" w:color="auto" w:fill="FFFFFF"/>
              <w:suppressAutoHyphens/>
              <w:ind w:firstLine="709"/>
              <w:rPr>
                <w:rFonts w:eastAsia="Andale Sans UI"/>
                <w:color w:val="000000"/>
                <w:kern w:val="2"/>
              </w:rPr>
            </w:pPr>
            <w:r w:rsidRPr="00B61346">
              <w:rPr>
                <w:rFonts w:eastAsia="Andale Sans UI"/>
                <w:color w:val="000000"/>
                <w:kern w:val="2"/>
              </w:rPr>
              <w:t>Настоящее согласие действует неопределенное время.</w:t>
            </w:r>
          </w:p>
          <w:p w:rsidR="00170236" w:rsidRPr="00B61346" w:rsidRDefault="00170236" w:rsidP="00AA4956">
            <w:pPr>
              <w:widowControl w:val="0"/>
              <w:shd w:val="clear" w:color="auto" w:fill="FFFFFF"/>
              <w:suppressAutoHyphens/>
              <w:spacing w:line="200" w:lineRule="atLeast"/>
              <w:ind w:firstLine="709"/>
              <w:rPr>
                <w:rFonts w:eastAsia="Andale Sans UI"/>
                <w:color w:val="000000"/>
                <w:kern w:val="2"/>
              </w:rPr>
            </w:pPr>
          </w:p>
          <w:p w:rsidR="00170236" w:rsidRPr="00B61346" w:rsidRDefault="00170236" w:rsidP="00AA4956">
            <w:pPr>
              <w:widowControl w:val="0"/>
              <w:shd w:val="clear" w:color="auto" w:fill="FFFFFF"/>
              <w:suppressAutoHyphens/>
              <w:spacing w:line="246" w:lineRule="atLeast"/>
              <w:rPr>
                <w:rFonts w:eastAsia="Andale Sans UI"/>
                <w:color w:val="000000"/>
                <w:kern w:val="2"/>
              </w:rPr>
            </w:pPr>
          </w:p>
          <w:tbl>
            <w:tblPr>
              <w:tblW w:w="0" w:type="auto"/>
              <w:tblInd w:w="120" w:type="dxa"/>
              <w:tblCellMar>
                <w:left w:w="0" w:type="dxa"/>
                <w:right w:w="0" w:type="dxa"/>
              </w:tblCellMar>
              <w:tblLook w:val="04A0" w:firstRow="1" w:lastRow="0" w:firstColumn="1" w:lastColumn="0" w:noHBand="0" w:noVBand="1"/>
            </w:tblPr>
            <w:tblGrid>
              <w:gridCol w:w="9376"/>
            </w:tblGrid>
            <w:tr w:rsidR="00170236" w:rsidRPr="000771F5" w:rsidTr="00AA4956">
              <w:trPr>
                <w:trHeight w:val="314"/>
              </w:trPr>
              <w:tc>
                <w:tcPr>
                  <w:tcW w:w="10223" w:type="dxa"/>
                  <w:shd w:val="clear" w:color="auto" w:fill="FFFFFF"/>
                  <w:vAlign w:val="bottom"/>
                  <w:hideMark/>
                </w:tcPr>
                <w:p w:rsidR="00170236" w:rsidRDefault="00170236" w:rsidP="00AA4956">
                  <w:pPr>
                    <w:widowControl w:val="0"/>
                    <w:shd w:val="clear" w:color="auto" w:fill="FFFFFF"/>
                    <w:suppressAutoHyphens/>
                    <w:ind w:left="360"/>
                    <w:rPr>
                      <w:rFonts w:eastAsia="Andale Sans UI"/>
                      <w:color w:val="000000"/>
                      <w:kern w:val="2"/>
                    </w:rPr>
                  </w:pPr>
                  <w:r>
                    <w:rPr>
                      <w:rFonts w:eastAsia="Andale Sans UI"/>
                      <w:color w:val="000000"/>
                      <w:kern w:val="2"/>
                    </w:rPr>
                    <w:t xml:space="preserve">_____________  </w:t>
                  </w:r>
                  <w:r w:rsidRPr="00B61346">
                    <w:rPr>
                      <w:rFonts w:eastAsia="Andale Sans UI"/>
                      <w:color w:val="000000"/>
                      <w:kern w:val="2"/>
                      <w:lang w:val="en-US"/>
                    </w:rPr>
                    <w:t xml:space="preserve">______________________________ «______» ______________20____ </w:t>
                  </w:r>
                  <w:r w:rsidRPr="00B61346">
                    <w:rPr>
                      <w:rFonts w:eastAsia="Andale Sans UI"/>
                      <w:color w:val="000000"/>
                      <w:kern w:val="2"/>
                    </w:rPr>
                    <w:t>г.</w:t>
                  </w:r>
                </w:p>
                <w:p w:rsidR="00170236" w:rsidRDefault="00170236" w:rsidP="00AA4956">
                  <w:pPr>
                    <w:widowControl w:val="0"/>
                    <w:shd w:val="clear" w:color="auto" w:fill="FFFFFF"/>
                    <w:suppressAutoHyphens/>
                    <w:ind w:left="360"/>
                    <w:rPr>
                      <w:rFonts w:eastAsia="Andale Sans UI"/>
                      <w:color w:val="000000"/>
                      <w:kern w:val="2"/>
                    </w:rPr>
                  </w:pPr>
                  <w:r>
                    <w:rPr>
                      <w:rFonts w:eastAsia="Andale Sans UI"/>
                      <w:color w:val="000000"/>
                      <w:kern w:val="2"/>
                    </w:rPr>
                    <w:t xml:space="preserve">      подпись                                ФИО </w:t>
                  </w:r>
                </w:p>
                <w:p w:rsidR="00170236" w:rsidRPr="00B61346" w:rsidRDefault="00170236" w:rsidP="00AA4956">
                  <w:pPr>
                    <w:widowControl w:val="0"/>
                    <w:shd w:val="clear" w:color="auto" w:fill="FFFFFF"/>
                    <w:suppressAutoHyphens/>
                    <w:ind w:left="360"/>
                    <w:rPr>
                      <w:rFonts w:eastAsia="Andale Sans UI"/>
                      <w:kern w:val="2"/>
                    </w:rPr>
                  </w:pPr>
                </w:p>
              </w:tc>
            </w:tr>
          </w:tbl>
          <w:p w:rsidR="00170236" w:rsidRPr="0036476B" w:rsidRDefault="00170236" w:rsidP="00AA4956">
            <w:pPr>
              <w:rPr>
                <w:rFonts w:eastAsia="Andale Sans UI"/>
                <w:i/>
                <w:kern w:val="2"/>
                <w:sz w:val="28"/>
              </w:rPr>
            </w:pPr>
          </w:p>
        </w:tc>
      </w:tr>
    </w:tbl>
    <w:p w:rsidR="00170236" w:rsidRDefault="00170236" w:rsidP="00170236">
      <w:pPr>
        <w:jc w:val="right"/>
        <w:rPr>
          <w:i/>
          <w:sz w:val="22"/>
          <w:szCs w:val="22"/>
        </w:rPr>
      </w:pPr>
    </w:p>
    <w:p w:rsidR="00170236" w:rsidRDefault="00170236" w:rsidP="00170236">
      <w:pPr>
        <w:jc w:val="right"/>
        <w:rPr>
          <w:i/>
          <w:sz w:val="22"/>
          <w:szCs w:val="22"/>
        </w:rPr>
      </w:pPr>
    </w:p>
    <w:sectPr w:rsidR="00170236" w:rsidSect="00AA4956">
      <w:footerReference w:type="default" r:id="rId11"/>
      <w:pgSz w:w="11907" w:h="16839" w:code="9"/>
      <w:pgMar w:top="567" w:right="85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5B" w:rsidRDefault="00AE555B">
      <w:r>
        <w:separator/>
      </w:r>
    </w:p>
  </w:endnote>
  <w:endnote w:type="continuationSeparator" w:id="0">
    <w:p w:rsidR="00AE555B" w:rsidRDefault="00A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6" w:rsidRDefault="00AE555B">
    <w:pPr>
      <w:pStyle w:val="a3"/>
      <w:jc w:val="right"/>
    </w:pPr>
    <w:r>
      <w:fldChar w:fldCharType="begin"/>
    </w:r>
    <w:r>
      <w:instrText xml:space="preserve"> PAGE   \* MERGEFORMAT </w:instrText>
    </w:r>
    <w:r>
      <w:fldChar w:fldCharType="separate"/>
    </w:r>
    <w:r>
      <w:rPr>
        <w:noProof/>
      </w:rPr>
      <w:t>1</w:t>
    </w:r>
    <w:r>
      <w:rPr>
        <w:noProof/>
      </w:rPr>
      <w:fldChar w:fldCharType="end"/>
    </w:r>
  </w:p>
  <w:p w:rsidR="00AA4956" w:rsidRDefault="00AA49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5B" w:rsidRDefault="00AE555B">
      <w:r>
        <w:separator/>
      </w:r>
    </w:p>
  </w:footnote>
  <w:footnote w:type="continuationSeparator" w:id="0">
    <w:p w:rsidR="00AE555B" w:rsidRDefault="00AE5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175FD"/>
    <w:multiLevelType w:val="hybridMultilevel"/>
    <w:tmpl w:val="60BECB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633512D"/>
    <w:multiLevelType w:val="multilevel"/>
    <w:tmpl w:val="AE14A630"/>
    <w:lvl w:ilvl="0">
      <w:start w:val="9"/>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54F16A8E"/>
    <w:multiLevelType w:val="hybridMultilevel"/>
    <w:tmpl w:val="1C682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EA0F5F"/>
    <w:multiLevelType w:val="hybridMultilevel"/>
    <w:tmpl w:val="160C30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1B447D0"/>
    <w:multiLevelType w:val="multilevel"/>
    <w:tmpl w:val="337C76A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02" w:hanging="720"/>
      </w:pPr>
      <w:rPr>
        <w:rFonts w:hint="default"/>
        <w:b w:val="0"/>
      </w:rPr>
    </w:lvl>
    <w:lvl w:ilvl="3">
      <w:start w:val="1"/>
      <w:numFmt w:val="decimal"/>
      <w:isLgl/>
      <w:lvlText w:val="%1.%2.%3.%4."/>
      <w:lvlJc w:val="left"/>
      <w:pPr>
        <w:ind w:left="2193" w:hanging="1080"/>
      </w:pPr>
      <w:rPr>
        <w:rFonts w:hint="default"/>
        <w:b w:val="0"/>
      </w:rPr>
    </w:lvl>
    <w:lvl w:ilvl="4">
      <w:start w:val="1"/>
      <w:numFmt w:val="decimal"/>
      <w:isLgl/>
      <w:lvlText w:val="%1.%2.%3.%4.%5."/>
      <w:lvlJc w:val="left"/>
      <w:pPr>
        <w:ind w:left="2324" w:hanging="1080"/>
      </w:pPr>
      <w:rPr>
        <w:rFonts w:hint="default"/>
        <w:b w:val="0"/>
      </w:rPr>
    </w:lvl>
    <w:lvl w:ilvl="5">
      <w:start w:val="1"/>
      <w:numFmt w:val="decimal"/>
      <w:isLgl/>
      <w:lvlText w:val="%1.%2.%3.%4.%5.%6."/>
      <w:lvlJc w:val="left"/>
      <w:pPr>
        <w:ind w:left="2815" w:hanging="1440"/>
      </w:pPr>
      <w:rPr>
        <w:rFonts w:hint="default"/>
        <w:b w:val="0"/>
      </w:rPr>
    </w:lvl>
    <w:lvl w:ilvl="6">
      <w:start w:val="1"/>
      <w:numFmt w:val="decimal"/>
      <w:isLgl/>
      <w:lvlText w:val="%1.%2.%3.%4.%5.%6.%7."/>
      <w:lvlJc w:val="left"/>
      <w:pPr>
        <w:ind w:left="3306" w:hanging="1800"/>
      </w:pPr>
      <w:rPr>
        <w:rFonts w:hint="default"/>
        <w:b w:val="0"/>
      </w:rPr>
    </w:lvl>
    <w:lvl w:ilvl="7">
      <w:start w:val="1"/>
      <w:numFmt w:val="decimal"/>
      <w:isLgl/>
      <w:lvlText w:val="%1.%2.%3.%4.%5.%6.%7.%8."/>
      <w:lvlJc w:val="left"/>
      <w:pPr>
        <w:ind w:left="3437" w:hanging="1800"/>
      </w:pPr>
      <w:rPr>
        <w:rFonts w:hint="default"/>
        <w:b w:val="0"/>
      </w:rPr>
    </w:lvl>
    <w:lvl w:ilvl="8">
      <w:start w:val="1"/>
      <w:numFmt w:val="decimal"/>
      <w:isLgl/>
      <w:lvlText w:val="%1.%2.%3.%4.%5.%6.%7.%8.%9."/>
      <w:lvlJc w:val="left"/>
      <w:pPr>
        <w:ind w:left="3928" w:hanging="2160"/>
      </w:pPr>
      <w:rPr>
        <w:rFonts w:hint="default"/>
        <w:b w:val="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70236"/>
    <w:rsid w:val="00110D14"/>
    <w:rsid w:val="00170236"/>
    <w:rsid w:val="0024280A"/>
    <w:rsid w:val="00292226"/>
    <w:rsid w:val="00374904"/>
    <w:rsid w:val="00556913"/>
    <w:rsid w:val="005D2300"/>
    <w:rsid w:val="00666804"/>
    <w:rsid w:val="00763922"/>
    <w:rsid w:val="00A11BAA"/>
    <w:rsid w:val="00A409F7"/>
    <w:rsid w:val="00A57056"/>
    <w:rsid w:val="00A623CD"/>
    <w:rsid w:val="00AA4956"/>
    <w:rsid w:val="00AB2A43"/>
    <w:rsid w:val="00AD5D6A"/>
    <w:rsid w:val="00AE555B"/>
    <w:rsid w:val="00AF2336"/>
    <w:rsid w:val="00B41A5E"/>
    <w:rsid w:val="00B462CF"/>
    <w:rsid w:val="00C10E51"/>
    <w:rsid w:val="00CE04C5"/>
    <w:rsid w:val="00CF0CA0"/>
    <w:rsid w:val="00CF1A50"/>
    <w:rsid w:val="00F338C1"/>
    <w:rsid w:val="00F556D0"/>
    <w:rsid w:val="00FD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3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0236"/>
    <w:pPr>
      <w:widowControl w:val="0"/>
      <w:tabs>
        <w:tab w:val="center" w:pos="4677"/>
        <w:tab w:val="right" w:pos="9355"/>
      </w:tabs>
      <w:suppressAutoHyphens/>
    </w:pPr>
    <w:rPr>
      <w:rFonts w:eastAsia="Tahoma"/>
      <w:kern w:val="1"/>
    </w:rPr>
  </w:style>
  <w:style w:type="character" w:customStyle="1" w:styleId="a4">
    <w:name w:val="Нижний колонтитул Знак"/>
    <w:basedOn w:val="a0"/>
    <w:link w:val="a3"/>
    <w:uiPriority w:val="99"/>
    <w:rsid w:val="00170236"/>
    <w:rPr>
      <w:rFonts w:ascii="Times New Roman" w:eastAsia="Tahoma" w:hAnsi="Times New Roman" w:cs="Times New Roman"/>
      <w:kern w:val="1"/>
      <w:sz w:val="24"/>
      <w:szCs w:val="24"/>
    </w:rPr>
  </w:style>
  <w:style w:type="character" w:styleId="a5">
    <w:name w:val="Hyperlink"/>
    <w:uiPriority w:val="99"/>
    <w:unhideWhenUsed/>
    <w:rsid w:val="00170236"/>
    <w:rPr>
      <w:color w:val="0000FF"/>
      <w:u w:val="single"/>
    </w:rPr>
  </w:style>
  <w:style w:type="paragraph" w:styleId="a6">
    <w:name w:val="Normal (Web)"/>
    <w:basedOn w:val="a"/>
    <w:uiPriority w:val="99"/>
    <w:unhideWhenUsed/>
    <w:rsid w:val="001702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k_vizinga@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l_durneva@mail.ru" TargetMode="External"/><Relationship Id="rId4" Type="http://schemas.openxmlformats.org/officeDocument/2006/relationships/settings" Target="settings.xml"/><Relationship Id="rId9" Type="http://schemas.openxmlformats.org/officeDocument/2006/relationships/hyperlink" Target="mailto:sysolakul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14531</CharactersWithSpaces>
  <SharedDoc>false</SharedDoc>
  <HLinks>
    <vt:vector size="18" baseType="variant">
      <vt:variant>
        <vt:i4>65566</vt:i4>
      </vt:variant>
      <vt:variant>
        <vt:i4>6</vt:i4>
      </vt:variant>
      <vt:variant>
        <vt:i4>0</vt:i4>
      </vt:variant>
      <vt:variant>
        <vt:i4>5</vt:i4>
      </vt:variant>
      <vt:variant>
        <vt:lpwstr>mailto:nl_durneva@mail.ru</vt:lpwstr>
      </vt:variant>
      <vt:variant>
        <vt:lpwstr/>
      </vt:variant>
      <vt:variant>
        <vt:i4>3538966</vt:i4>
      </vt:variant>
      <vt:variant>
        <vt:i4>3</vt:i4>
      </vt:variant>
      <vt:variant>
        <vt:i4>0</vt:i4>
      </vt:variant>
      <vt:variant>
        <vt:i4>5</vt:i4>
      </vt:variant>
      <vt:variant>
        <vt:lpwstr>mailto:sysolakult@mail.ru</vt:lpwstr>
      </vt:variant>
      <vt:variant>
        <vt:lpwstr/>
      </vt:variant>
      <vt:variant>
        <vt:i4>2555945</vt:i4>
      </vt:variant>
      <vt:variant>
        <vt:i4>0</vt:i4>
      </vt:variant>
      <vt:variant>
        <vt:i4>0</vt:i4>
      </vt:variant>
      <vt:variant>
        <vt:i4>5</vt:i4>
      </vt:variant>
      <vt:variant>
        <vt:lpwstr>mailto:rdk_vizinga@mail.ru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Аврамова Ирина</cp:lastModifiedBy>
  <cp:revision>2</cp:revision>
  <cp:lastPrinted>2018-10-04T06:22:00Z</cp:lastPrinted>
  <dcterms:created xsi:type="dcterms:W3CDTF">2019-01-29T06:23:00Z</dcterms:created>
  <dcterms:modified xsi:type="dcterms:W3CDTF">2019-01-29T06:23:00Z</dcterms:modified>
</cp:coreProperties>
</file>